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7373" w14:textId="77777777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t>Student Name</w:t>
      </w:r>
    </w:p>
    <w:p w14:paraId="447CD952" w14:textId="77777777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t>Professor Name</w:t>
      </w:r>
    </w:p>
    <w:p w14:paraId="04A9F0C4" w14:textId="77777777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t>White-Collar Crime</w:t>
      </w:r>
    </w:p>
    <w:p w14:paraId="068637BE" w14:textId="77777777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t>5 May 2026</w:t>
      </w:r>
    </w:p>
    <w:p w14:paraId="661531C3" w14:textId="77777777" w:rsidR="0003316B" w:rsidRPr="001D6588" w:rsidRDefault="00000000" w:rsidP="001D6588">
      <w:pPr>
        <w:spacing w:line="480" w:lineRule="auto"/>
        <w:jc w:val="center"/>
        <w:rPr>
          <w:sz w:val="24"/>
          <w:szCs w:val="24"/>
        </w:rPr>
      </w:pPr>
      <w:r w:rsidRPr="001D6588">
        <w:rPr>
          <w:sz w:val="24"/>
          <w:szCs w:val="24"/>
        </w:rPr>
        <w:t>White-Collar Crime in Catch Me If You Can</w:t>
      </w:r>
    </w:p>
    <w:p w14:paraId="5622F974" w14:textId="7D0E3986" w:rsidR="0003316B" w:rsidRPr="001D6588" w:rsidRDefault="007B6118" w:rsidP="001D6588">
      <w:pPr>
        <w:spacing w:line="480" w:lineRule="auto"/>
        <w:ind w:firstLine="720"/>
        <w:rPr>
          <w:sz w:val="24"/>
          <w:szCs w:val="24"/>
        </w:rPr>
      </w:pPr>
      <w:r w:rsidRPr="001D6588">
        <w:rPr>
          <w:sz w:val="24"/>
          <w:szCs w:val="24"/>
        </w:rPr>
        <w:t xml:space="preserve">Directed by Steven Spielberg, the 2002 film </w:t>
      </w:r>
      <w:r w:rsidRPr="001D6588">
        <w:rPr>
          <w:i/>
          <w:iCs/>
          <w:sz w:val="24"/>
          <w:szCs w:val="24"/>
        </w:rPr>
        <w:t>Catch Me If You Can</w:t>
      </w:r>
      <w:r w:rsidRPr="001D6588">
        <w:rPr>
          <w:sz w:val="24"/>
          <w:szCs w:val="24"/>
        </w:rPr>
        <w:t xml:space="preserve"> follows Frank Abagnale Jr., a young con artist who impersonates an airline pilot, a physician, and a lawyer as he cashes millions of fraudulent checks</w:t>
      </w:r>
      <w:r w:rsidR="007F0736" w:rsidRPr="001D6588">
        <w:rPr>
          <w:sz w:val="24"/>
          <w:szCs w:val="24"/>
        </w:rPr>
        <w:t xml:space="preserve"> </w:t>
      </w:r>
      <w:r w:rsidR="007F0736" w:rsidRPr="001D6588">
        <w:rPr>
          <w:sz w:val="24"/>
          <w:szCs w:val="24"/>
        </w:rPr>
        <w:fldChar w:fldCharType="begin"/>
      </w:r>
      <w:r w:rsidR="007F0736" w:rsidRPr="001D6588">
        <w:rPr>
          <w:sz w:val="24"/>
          <w:szCs w:val="24"/>
        </w:rPr>
        <w:instrText xml:space="preserve"> ADDIN ZOTERO_ITEM CSL_CITATION {"citationID":"mKVtkDC8","properties":{"formattedCitation":"({\\i{}Catch Me If You Can})","plainCitation":"(Catch Me If You Can)","noteIndex":0},"citationItems":[{"id":19611,"uris":["http://zotero.org/users/local/0lIgp9yg/items/7TQIKLIF"],"itemData":{"id":19611,"type":"motion_picture","abstract":"A runaway teenager lives an exciting life by forging checks and impersonating several professions, but his fraudulent activities soon attract the attention of the FBI.","dimensions":"2h21m","note":"IMDb ID: tt0264464\nevent-place: United States, Canada","publisher":"DreamWorks Pictures, Kemp Company, Splendid Pictures","source":"IMDb","title":"Catch Me If You Can","director":[{"family":"Spielberg","given":"Steven"}],"script-writer":[{"family":"Jr","given":"Frank Abagnale"},{"family":"Redding","given":"Stan"},{"family":"Nathanson","given":"Jeff"}],"contributor":[{"family":"DiCaprio","given":"Leonardo"},{"family":"Hanks","given":"Tom"},{"family":"Walken","given":"Christopher"}],"issued":{"date-parts":[["2002",12,25]]}}}],"schema":"https://github.com/citation-style-language/schema/raw/master/csl-citation.json"} </w:instrText>
      </w:r>
      <w:r w:rsidR="007F0736" w:rsidRPr="001D6588">
        <w:rPr>
          <w:sz w:val="24"/>
          <w:szCs w:val="24"/>
        </w:rPr>
        <w:fldChar w:fldCharType="separate"/>
      </w:r>
      <w:r w:rsidR="007F0736" w:rsidRPr="001D6588">
        <w:rPr>
          <w:sz w:val="24"/>
          <w:szCs w:val="24"/>
        </w:rPr>
        <w:t>(</w:t>
      </w:r>
      <w:r w:rsidR="007F0736" w:rsidRPr="001D6588">
        <w:rPr>
          <w:i/>
          <w:iCs/>
          <w:sz w:val="24"/>
          <w:szCs w:val="24"/>
        </w:rPr>
        <w:t>Catch Me If You Can</w:t>
      </w:r>
      <w:r w:rsidR="007F0736" w:rsidRPr="001D6588">
        <w:rPr>
          <w:sz w:val="24"/>
          <w:szCs w:val="24"/>
        </w:rPr>
        <w:t>)</w:t>
      </w:r>
      <w:r w:rsidR="007F0736" w:rsidRPr="001D6588">
        <w:rPr>
          <w:sz w:val="24"/>
          <w:szCs w:val="24"/>
        </w:rPr>
        <w:fldChar w:fldCharType="end"/>
      </w:r>
      <w:r w:rsidRPr="001D6588">
        <w:rPr>
          <w:sz w:val="24"/>
          <w:szCs w:val="24"/>
        </w:rPr>
        <w:t xml:space="preserve">. </w:t>
      </w:r>
      <w:r w:rsidR="00043D66" w:rsidRPr="00043D66">
        <w:rPr>
          <w:sz w:val="24"/>
          <w:szCs w:val="24"/>
        </w:rPr>
        <w:t>Although committed by a single individual, Frank’s actions fall into several recognized categories of white-collar crime</w:t>
      </w:r>
      <w:r w:rsidRPr="001D6588">
        <w:rPr>
          <w:sz w:val="24"/>
          <w:szCs w:val="24"/>
        </w:rPr>
        <w:t xml:space="preserve">. </w:t>
      </w:r>
      <w:r w:rsidR="00043D66" w:rsidRPr="00043D66">
        <w:rPr>
          <w:sz w:val="24"/>
          <w:szCs w:val="24"/>
        </w:rPr>
        <w:t>Each crime succeeds not through force, but through trust, institutional authority, and the appearance of professionalism</w:t>
      </w:r>
      <w:r w:rsidR="00000000" w:rsidRPr="001D6588">
        <w:rPr>
          <w:sz w:val="24"/>
          <w:szCs w:val="24"/>
        </w:rPr>
        <w:t>.</w:t>
      </w:r>
    </w:p>
    <w:p w14:paraId="16C8BB66" w14:textId="77777777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b/>
          <w:bCs/>
          <w:sz w:val="24"/>
          <w:szCs w:val="24"/>
        </w:rPr>
        <w:t>Crimes Against Consumers</w:t>
      </w:r>
    </w:p>
    <w:p w14:paraId="2DC9ECE1" w14:textId="1C13D346" w:rsidR="0003316B" w:rsidRPr="001D6588" w:rsidRDefault="007B6118" w:rsidP="001D6588">
      <w:pPr>
        <w:spacing w:line="480" w:lineRule="auto"/>
        <w:ind w:firstLine="720"/>
        <w:rPr>
          <w:sz w:val="24"/>
          <w:szCs w:val="24"/>
        </w:rPr>
      </w:pPr>
      <w:r w:rsidRPr="001D6588">
        <w:rPr>
          <w:sz w:val="24"/>
          <w:szCs w:val="24"/>
        </w:rPr>
        <w:t xml:space="preserve">Consumer fraud is the deception aimed at stealing money by misguiding </w:t>
      </w:r>
      <w:r w:rsidR="00043D66" w:rsidRPr="00043D66">
        <w:rPr>
          <w:sz w:val="24"/>
          <w:szCs w:val="24"/>
        </w:rPr>
        <w:t>people who lack sufficient information</w:t>
      </w:r>
      <w:r w:rsidR="00043D66" w:rsidRPr="00043D66">
        <w:rPr>
          <w:sz w:val="24"/>
          <w:szCs w:val="24"/>
        </w:rPr>
        <w:t xml:space="preserve"> </w:t>
      </w:r>
      <w:r w:rsidRPr="001D6588">
        <w:rPr>
          <w:sz w:val="24"/>
          <w:szCs w:val="24"/>
        </w:rPr>
        <w:t xml:space="preserve">(Crimes Against Consumers" slide 10). As the film progresses, Frank hands out forged Pan Am payroll checks to bank tellers and merchants who take them without suspicion. </w:t>
      </w:r>
      <w:r w:rsidR="00043D66" w:rsidRPr="00043D66">
        <w:rPr>
          <w:sz w:val="24"/>
          <w:szCs w:val="24"/>
        </w:rPr>
        <w:t>His pilot uniform and confident demeanor create the impression</w:t>
      </w:r>
      <w:r w:rsidR="00043D66">
        <w:rPr>
          <w:sz w:val="24"/>
          <w:szCs w:val="24"/>
        </w:rPr>
        <w:t xml:space="preserve"> </w:t>
      </w:r>
      <w:r w:rsidRPr="001D6588">
        <w:rPr>
          <w:sz w:val="24"/>
          <w:szCs w:val="24"/>
        </w:rPr>
        <w:t xml:space="preserve">of a legitimate authority that </w:t>
      </w:r>
      <w:r w:rsidR="00A25E1A" w:rsidRPr="00A25E1A">
        <w:rPr>
          <w:sz w:val="24"/>
          <w:szCs w:val="24"/>
        </w:rPr>
        <w:t>does not withstand scrutiny</w:t>
      </w:r>
      <w:r w:rsidRPr="001D6588">
        <w:rPr>
          <w:sz w:val="24"/>
          <w:szCs w:val="24"/>
        </w:rPr>
        <w:t xml:space="preserve">. </w:t>
      </w:r>
      <w:r w:rsidR="00A25E1A" w:rsidRPr="00A25E1A">
        <w:rPr>
          <w:sz w:val="24"/>
          <w:szCs w:val="24"/>
        </w:rPr>
        <w:t>Fraud often operates through implication rather than explicit falsehoods</w:t>
      </w:r>
      <w:r w:rsidR="00A25E1A" w:rsidRPr="00A25E1A">
        <w:rPr>
          <w:sz w:val="24"/>
          <w:szCs w:val="24"/>
        </w:rPr>
        <w:t xml:space="preserve"> </w:t>
      </w:r>
      <w:r w:rsidR="00000000" w:rsidRPr="001D6588">
        <w:rPr>
          <w:sz w:val="24"/>
          <w:szCs w:val="24"/>
        </w:rPr>
        <w:t>("Crimes Against Consumers" slide 6).</w:t>
      </w:r>
    </w:p>
    <w:p w14:paraId="36914FC0" w14:textId="77777777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b/>
          <w:bCs/>
          <w:sz w:val="24"/>
          <w:szCs w:val="24"/>
        </w:rPr>
        <w:t>Institutional Corruption: Mass Media and Religion</w:t>
      </w:r>
    </w:p>
    <w:p w14:paraId="7FAD54AF" w14:textId="66BCF26D" w:rsidR="0003316B" w:rsidRPr="001D6588" w:rsidRDefault="00A5228D" w:rsidP="00A25E1A">
      <w:pPr>
        <w:spacing w:line="480" w:lineRule="auto"/>
        <w:ind w:firstLine="720"/>
        <w:rPr>
          <w:sz w:val="24"/>
          <w:szCs w:val="24"/>
        </w:rPr>
      </w:pPr>
      <w:r w:rsidRPr="001D6588">
        <w:rPr>
          <w:sz w:val="24"/>
          <w:szCs w:val="24"/>
        </w:rPr>
        <w:t xml:space="preserve">Institutional corruption arises when the </w:t>
      </w:r>
      <w:r w:rsidR="00FA1764" w:rsidRPr="00FA1764">
        <w:rPr>
          <w:sz w:val="24"/>
          <w:szCs w:val="24"/>
        </w:rPr>
        <w:t>trust in established institutions</w:t>
      </w:r>
      <w:r w:rsidR="00FA1764">
        <w:rPr>
          <w:sz w:val="24"/>
          <w:szCs w:val="24"/>
        </w:rPr>
        <w:t xml:space="preserve"> </w:t>
      </w:r>
      <w:r w:rsidRPr="001D6588">
        <w:rPr>
          <w:sz w:val="24"/>
          <w:szCs w:val="24"/>
        </w:rPr>
        <w:t xml:space="preserve">is abused to achieve personal objectives </w:t>
      </w:r>
      <w:r w:rsidR="007F0736" w:rsidRPr="001D6588">
        <w:rPr>
          <w:sz w:val="24"/>
          <w:szCs w:val="24"/>
        </w:rPr>
        <w:t>(“</w:t>
      </w:r>
      <w:r w:rsidRPr="001D6588">
        <w:rPr>
          <w:sz w:val="24"/>
          <w:szCs w:val="24"/>
        </w:rPr>
        <w:t xml:space="preserve">Institutional Corruption: Mass Media and Religion,” slide 4). Instead of destroying Pan Am internally, Frank uses the public trust that the airline enjoyed to his own benefit. </w:t>
      </w:r>
      <w:r w:rsidR="00FA1764" w:rsidRPr="00FA1764">
        <w:rPr>
          <w:sz w:val="24"/>
          <w:szCs w:val="24"/>
        </w:rPr>
        <w:t xml:space="preserve">The uniform itself serves as a marker of legitimate </w:t>
      </w:r>
      <w:r w:rsidRPr="001D6588">
        <w:rPr>
          <w:sz w:val="24"/>
          <w:szCs w:val="24"/>
        </w:rPr>
        <w:t xml:space="preserve">authority and acts as evidence of </w:t>
      </w:r>
      <w:r w:rsidRPr="001D6588">
        <w:rPr>
          <w:sz w:val="24"/>
          <w:szCs w:val="24"/>
        </w:rPr>
        <w:lastRenderedPageBreak/>
        <w:t xml:space="preserve">identity in the eyes of others. The perceived institutional authority frequently causes people to </w:t>
      </w:r>
      <w:r w:rsidR="00FA1764" w:rsidRPr="00FA1764">
        <w:rPr>
          <w:sz w:val="24"/>
          <w:szCs w:val="24"/>
        </w:rPr>
        <w:t>substitute trust for verification</w:t>
      </w:r>
      <w:r w:rsidRPr="001D6588">
        <w:rPr>
          <w:sz w:val="24"/>
          <w:szCs w:val="24"/>
        </w:rPr>
        <w:t xml:space="preserve">, which also underlies the effectiveness of </w:t>
      </w:r>
      <w:r w:rsidR="007F0736" w:rsidRPr="001D6588">
        <w:rPr>
          <w:sz w:val="24"/>
          <w:szCs w:val="24"/>
        </w:rPr>
        <w:t>fraud</w:t>
      </w:r>
      <w:r w:rsidRPr="001D6588">
        <w:rPr>
          <w:sz w:val="24"/>
          <w:szCs w:val="24"/>
        </w:rPr>
        <w:t xml:space="preserve"> in the spheres of mass media and religion </w:t>
      </w:r>
      <w:r w:rsidR="00000000" w:rsidRPr="001D6588">
        <w:rPr>
          <w:sz w:val="24"/>
          <w:szCs w:val="24"/>
        </w:rPr>
        <w:t>("Institutional Corruption: Mass Media and Religion" slide 5).</w:t>
      </w:r>
    </w:p>
    <w:p w14:paraId="3796B8E8" w14:textId="77777777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b/>
          <w:bCs/>
          <w:sz w:val="24"/>
          <w:szCs w:val="24"/>
        </w:rPr>
        <w:t>Fiduciary Fraud</w:t>
      </w:r>
    </w:p>
    <w:p w14:paraId="2C407586" w14:textId="579CD17B" w:rsidR="0003316B" w:rsidRPr="001D6588" w:rsidRDefault="00A5228D" w:rsidP="001D6588">
      <w:pPr>
        <w:spacing w:line="480" w:lineRule="auto"/>
        <w:ind w:firstLine="720"/>
        <w:rPr>
          <w:sz w:val="24"/>
          <w:szCs w:val="24"/>
        </w:rPr>
      </w:pPr>
      <w:r w:rsidRPr="001D6588">
        <w:rPr>
          <w:sz w:val="24"/>
          <w:szCs w:val="24"/>
        </w:rPr>
        <w:t xml:space="preserve">Fiduciary fraud </w:t>
      </w:r>
      <w:r w:rsidR="007F0736" w:rsidRPr="001D6588">
        <w:rPr>
          <w:sz w:val="24"/>
          <w:szCs w:val="24"/>
        </w:rPr>
        <w:t>is</w:t>
      </w:r>
      <w:r w:rsidRPr="001D6588">
        <w:rPr>
          <w:sz w:val="24"/>
          <w:szCs w:val="24"/>
        </w:rPr>
        <w:t xml:space="preserve"> a crime of trust whereby a person with the authority to influence the interests of another </w:t>
      </w:r>
      <w:r w:rsidR="00FA1764" w:rsidRPr="00FA1764">
        <w:rPr>
          <w:sz w:val="24"/>
          <w:szCs w:val="24"/>
        </w:rPr>
        <w:t>commits the offense for personal gain at others’ expense</w:t>
      </w:r>
      <w:r w:rsidR="00FA1764" w:rsidRPr="00FA1764">
        <w:rPr>
          <w:sz w:val="24"/>
          <w:szCs w:val="24"/>
        </w:rPr>
        <w:t xml:space="preserve"> </w:t>
      </w:r>
      <w:r w:rsidRPr="001D6588">
        <w:rPr>
          <w:sz w:val="24"/>
          <w:szCs w:val="24"/>
        </w:rPr>
        <w:t xml:space="preserve">(White-Collar crime: Course lecture notes).  This is demonstrated directly by Frank impersonating a doctor at a Georgia hospital. Nurses, interns, and administrators </w:t>
      </w:r>
      <w:r w:rsidR="00FA1764" w:rsidRPr="00FA1764">
        <w:rPr>
          <w:sz w:val="24"/>
          <w:szCs w:val="24"/>
        </w:rPr>
        <w:t>accepted his authority in clinical matters without verification</w:t>
      </w:r>
      <w:r w:rsidRPr="001D6588">
        <w:rPr>
          <w:sz w:val="24"/>
          <w:szCs w:val="24"/>
        </w:rPr>
        <w:t xml:space="preserve">. He took up a salary, overseeing actual medical workers, and making </w:t>
      </w:r>
      <w:proofErr w:type="spellStart"/>
      <w:r w:rsidR="00FA1764" w:rsidRPr="00FA1764">
        <w:rPr>
          <w:sz w:val="24"/>
          <w:szCs w:val="24"/>
        </w:rPr>
        <w:t>making</w:t>
      </w:r>
      <w:proofErr w:type="spellEnd"/>
      <w:r w:rsidR="00FA1764" w:rsidRPr="00FA1764">
        <w:rPr>
          <w:sz w:val="24"/>
          <w:szCs w:val="24"/>
        </w:rPr>
        <w:t xml:space="preserve"> real decisions about patient treatment</w:t>
      </w:r>
      <w:r w:rsidRPr="001D6588">
        <w:rPr>
          <w:sz w:val="24"/>
          <w:szCs w:val="24"/>
        </w:rPr>
        <w:t xml:space="preserve">, being completely unqualified. According to the lecture notes, it is not poor judgment that contributes to </w:t>
      </w:r>
      <w:r w:rsidR="00FA1764" w:rsidRPr="001D6588">
        <w:rPr>
          <w:sz w:val="24"/>
          <w:szCs w:val="24"/>
        </w:rPr>
        <w:t>crime</w:t>
      </w:r>
      <w:r w:rsidRPr="001D6588">
        <w:rPr>
          <w:sz w:val="24"/>
          <w:szCs w:val="24"/>
        </w:rPr>
        <w:t xml:space="preserve"> but hidden self-interest (White-Collar Crime: Course Lecture Notes)</w:t>
      </w:r>
      <w:r w:rsidR="00000000" w:rsidRPr="001D6588">
        <w:rPr>
          <w:sz w:val="24"/>
          <w:szCs w:val="24"/>
        </w:rPr>
        <w:t>.</w:t>
      </w:r>
    </w:p>
    <w:p w14:paraId="3FE955F8" w14:textId="77777777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b/>
          <w:bCs/>
          <w:sz w:val="24"/>
          <w:szCs w:val="24"/>
        </w:rPr>
        <w:t>Medical Crime</w:t>
      </w:r>
    </w:p>
    <w:p w14:paraId="4FBBC5AF" w14:textId="57E85D18" w:rsidR="00A30049" w:rsidRPr="001D6588" w:rsidRDefault="00A30049" w:rsidP="001D6588">
      <w:pPr>
        <w:spacing w:line="480" w:lineRule="auto"/>
        <w:ind w:firstLine="720"/>
        <w:rPr>
          <w:sz w:val="24"/>
          <w:szCs w:val="24"/>
        </w:rPr>
      </w:pPr>
      <w:r w:rsidRPr="001D6588">
        <w:rPr>
          <w:sz w:val="24"/>
          <w:szCs w:val="24"/>
        </w:rPr>
        <w:t xml:space="preserve">In medicine, medical crime entails </w:t>
      </w:r>
      <w:r w:rsidR="00FA1764" w:rsidRPr="00FA1764">
        <w:rPr>
          <w:sz w:val="24"/>
          <w:szCs w:val="24"/>
        </w:rPr>
        <w:t xml:space="preserve">exploiting the healthcare system through lack of </w:t>
      </w:r>
      <w:r w:rsidRPr="001D6588">
        <w:rPr>
          <w:sz w:val="24"/>
          <w:szCs w:val="24"/>
        </w:rPr>
        <w:t xml:space="preserve">qualification or misrepresentation of qualification (White-Collar Crime: Course Lecture Notes). The most obvious instance of this category is Frank's job as a fake doctor. He examines patient records, leads ward rounds, and supervises the interns </w:t>
      </w:r>
      <w:r w:rsidR="00FA1764" w:rsidRPr="00FA1764">
        <w:rPr>
          <w:sz w:val="24"/>
          <w:szCs w:val="24"/>
        </w:rPr>
        <w:t>as though he were fully licensed</w:t>
      </w:r>
      <w:r w:rsidRPr="001D6588">
        <w:rPr>
          <w:sz w:val="24"/>
          <w:szCs w:val="24"/>
        </w:rPr>
        <w:t xml:space="preserve">. What makes medical fraud </w:t>
      </w:r>
      <w:r w:rsidR="00FA1764">
        <w:rPr>
          <w:sz w:val="24"/>
          <w:szCs w:val="24"/>
        </w:rPr>
        <w:t>i</w:t>
      </w:r>
      <w:r w:rsidR="00FA1764" w:rsidRPr="00FA1764">
        <w:rPr>
          <w:sz w:val="24"/>
          <w:szCs w:val="24"/>
        </w:rPr>
        <w:t xml:space="preserve">s especially dangerous because it </w:t>
      </w:r>
      <w:proofErr w:type="gramStart"/>
      <w:r w:rsidR="00FA1764" w:rsidRPr="00FA1764">
        <w:rPr>
          <w:sz w:val="24"/>
          <w:szCs w:val="24"/>
        </w:rPr>
        <w:t>combines</w:t>
      </w:r>
      <w:r w:rsidR="00FA1764">
        <w:rPr>
          <w:sz w:val="24"/>
          <w:szCs w:val="24"/>
        </w:rPr>
        <w:t xml:space="preserve"> </w:t>
      </w:r>
      <w:r w:rsidRPr="001D6588">
        <w:rPr>
          <w:sz w:val="24"/>
          <w:szCs w:val="24"/>
        </w:rPr>
        <w:t>with</w:t>
      </w:r>
      <w:proofErr w:type="gramEnd"/>
      <w:r w:rsidRPr="001D6588">
        <w:rPr>
          <w:sz w:val="24"/>
          <w:szCs w:val="24"/>
        </w:rPr>
        <w:t xml:space="preserve"> financial deception and physical risk - the patients seeking care guided by the hands of an incompetent individual are literally in danger</w:t>
      </w:r>
      <w:r w:rsidRPr="001D6588">
        <w:rPr>
          <w:sz w:val="24"/>
          <w:szCs w:val="24"/>
        </w:rPr>
        <w:t xml:space="preserve"> </w:t>
      </w:r>
      <w:r w:rsidRPr="001D6588">
        <w:rPr>
          <w:sz w:val="24"/>
          <w:szCs w:val="24"/>
        </w:rPr>
        <w:t>("White-Collar Crime: Course Lecture Notes").</w:t>
      </w:r>
    </w:p>
    <w:p w14:paraId="44E24095" w14:textId="1D3685E8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b/>
          <w:bCs/>
          <w:sz w:val="24"/>
          <w:szCs w:val="24"/>
        </w:rPr>
        <w:t>Securities Fraud</w:t>
      </w:r>
    </w:p>
    <w:p w14:paraId="5E73AEE2" w14:textId="545FFBD7" w:rsidR="00A30049" w:rsidRPr="001D6588" w:rsidRDefault="00A30049" w:rsidP="001D6588">
      <w:pPr>
        <w:spacing w:line="480" w:lineRule="auto"/>
        <w:ind w:firstLine="720"/>
        <w:rPr>
          <w:sz w:val="24"/>
          <w:szCs w:val="24"/>
        </w:rPr>
      </w:pPr>
      <w:r w:rsidRPr="001D6588">
        <w:rPr>
          <w:sz w:val="24"/>
          <w:szCs w:val="24"/>
        </w:rPr>
        <w:t xml:space="preserve">Securities fraud is based on </w:t>
      </w:r>
      <w:r w:rsidR="00427724" w:rsidRPr="00427724">
        <w:rPr>
          <w:sz w:val="24"/>
          <w:szCs w:val="24"/>
        </w:rPr>
        <w:t>the use of false information in systems that rely on accurate valuations</w:t>
      </w:r>
      <w:r w:rsidRPr="001D6588">
        <w:rPr>
          <w:sz w:val="24"/>
          <w:szCs w:val="24"/>
        </w:rPr>
        <w:t xml:space="preserve"> (Securities Fraud Addendum, slide 1). The same logic works with the fraudulent </w:t>
      </w:r>
      <w:r w:rsidRPr="001D6588">
        <w:rPr>
          <w:sz w:val="24"/>
          <w:szCs w:val="24"/>
        </w:rPr>
        <w:lastRenderedPageBreak/>
        <w:t xml:space="preserve">checks by Frank.  Every forged instrument is a false claim of financial obligation -a material misstatement that causes banks and enterprises to relinquish material money. According to the course notes, the legal standard is defined as making material misstatements or engaging in a calculable scheme to deceive, </w:t>
      </w:r>
      <w:r w:rsidR="00427724" w:rsidRPr="00427724">
        <w:rPr>
          <w:sz w:val="24"/>
          <w:szCs w:val="24"/>
        </w:rPr>
        <w:t>which is precisely the approach Frank uses</w:t>
      </w:r>
      <w:r w:rsidR="00427724" w:rsidRPr="00427724">
        <w:rPr>
          <w:sz w:val="24"/>
          <w:szCs w:val="24"/>
        </w:rPr>
        <w:t xml:space="preserve"> </w:t>
      </w:r>
      <w:r w:rsidRPr="001D6588">
        <w:rPr>
          <w:sz w:val="24"/>
          <w:szCs w:val="24"/>
        </w:rPr>
        <w:t>(Securities Fraud Addendum" slide 3).</w:t>
      </w:r>
      <w:r w:rsidRPr="001D6588">
        <w:rPr>
          <w:sz w:val="24"/>
          <w:szCs w:val="24"/>
        </w:rPr>
        <w:t xml:space="preserve"> </w:t>
      </w:r>
    </w:p>
    <w:p w14:paraId="10A7FC75" w14:textId="0887D7EF" w:rsidR="0003316B" w:rsidRPr="001D6588" w:rsidRDefault="00000000" w:rsidP="001D6588">
      <w:pPr>
        <w:spacing w:line="480" w:lineRule="auto"/>
        <w:rPr>
          <w:sz w:val="24"/>
          <w:szCs w:val="24"/>
        </w:rPr>
      </w:pPr>
      <w:r w:rsidRPr="001D6588">
        <w:rPr>
          <w:b/>
          <w:bCs/>
          <w:sz w:val="24"/>
          <w:szCs w:val="24"/>
        </w:rPr>
        <w:t>Conclusion</w:t>
      </w:r>
    </w:p>
    <w:p w14:paraId="178CC00A" w14:textId="7CBA7838" w:rsidR="0003316B" w:rsidRPr="001D6588" w:rsidRDefault="007F0736" w:rsidP="001D6588">
      <w:pPr>
        <w:spacing w:line="480" w:lineRule="auto"/>
        <w:ind w:firstLine="720"/>
        <w:rPr>
          <w:sz w:val="24"/>
          <w:szCs w:val="24"/>
        </w:rPr>
      </w:pPr>
      <w:r w:rsidRPr="001D6588">
        <w:rPr>
          <w:i/>
          <w:iCs/>
          <w:sz w:val="24"/>
          <w:szCs w:val="24"/>
        </w:rPr>
        <w:t xml:space="preserve">Catch Me If You Can </w:t>
      </w:r>
      <w:r w:rsidRPr="001D6588">
        <w:rPr>
          <w:sz w:val="24"/>
          <w:szCs w:val="24"/>
        </w:rPr>
        <w:t xml:space="preserve">demonstrates that white-collar crimes do not involve the use of violence - </w:t>
      </w:r>
      <w:r w:rsidR="00D51046" w:rsidRPr="00D51046">
        <w:rPr>
          <w:sz w:val="24"/>
          <w:szCs w:val="24"/>
        </w:rPr>
        <w:t>they rely on the appearance of legitimacy</w:t>
      </w:r>
      <w:r w:rsidRPr="001D6588">
        <w:rPr>
          <w:sz w:val="24"/>
          <w:szCs w:val="24"/>
        </w:rPr>
        <w:t xml:space="preserve">. Frank Abagnale was successful as </w:t>
      </w:r>
      <w:r w:rsidR="00D51046" w:rsidRPr="00D51046">
        <w:rPr>
          <w:sz w:val="24"/>
          <w:szCs w:val="24"/>
        </w:rPr>
        <w:t>no one questioned professional symbols or institutional authority</w:t>
      </w:r>
      <w:r w:rsidRPr="001D6588">
        <w:rPr>
          <w:sz w:val="24"/>
          <w:szCs w:val="24"/>
        </w:rPr>
        <w:t xml:space="preserve">. As the course notes indicate, white-collar crime is systemic in its nature, and the damage it can cause goes far beyond the </w:t>
      </w:r>
      <w:r w:rsidR="00D51046" w:rsidRPr="001D6588">
        <w:rPr>
          <w:sz w:val="24"/>
          <w:szCs w:val="24"/>
        </w:rPr>
        <w:t>harm</w:t>
      </w:r>
      <w:r w:rsidRPr="001D6588">
        <w:rPr>
          <w:sz w:val="24"/>
          <w:szCs w:val="24"/>
        </w:rPr>
        <w:t xml:space="preserve"> of any single financial victim of the crime</w:t>
      </w:r>
      <w:r w:rsidR="00473D6D">
        <w:rPr>
          <w:sz w:val="24"/>
          <w:szCs w:val="24"/>
        </w:rPr>
        <w:t>.</w:t>
      </w:r>
    </w:p>
    <w:p w14:paraId="4FF5C64E" w14:textId="77777777" w:rsidR="007F0736" w:rsidRPr="001D6588" w:rsidRDefault="007F0736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br w:type="page"/>
      </w:r>
    </w:p>
    <w:p w14:paraId="0DB00791" w14:textId="39DC354E" w:rsidR="0003316B" w:rsidRPr="001D6588" w:rsidRDefault="00000000" w:rsidP="001D6588">
      <w:pPr>
        <w:spacing w:line="480" w:lineRule="auto"/>
        <w:jc w:val="center"/>
        <w:rPr>
          <w:sz w:val="24"/>
          <w:szCs w:val="24"/>
        </w:rPr>
      </w:pPr>
      <w:r w:rsidRPr="001D6588">
        <w:rPr>
          <w:sz w:val="24"/>
          <w:szCs w:val="24"/>
        </w:rPr>
        <w:lastRenderedPageBreak/>
        <w:t>Works Cited</w:t>
      </w:r>
    </w:p>
    <w:p w14:paraId="1AAF0C6F" w14:textId="77777777" w:rsidR="007F0736" w:rsidRPr="001D6588" w:rsidRDefault="007F0736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t xml:space="preserve">“Crimes Against Consumers: Fraud, False Advertising, and Price-Fixing.” </w:t>
      </w:r>
      <w:r w:rsidRPr="001D6588">
        <w:rPr>
          <w:i/>
          <w:iCs/>
          <w:sz w:val="24"/>
          <w:szCs w:val="24"/>
        </w:rPr>
        <w:t>Class presentation slides</w:t>
      </w:r>
      <w:r w:rsidRPr="001D6588">
        <w:rPr>
          <w:sz w:val="24"/>
          <w:szCs w:val="24"/>
        </w:rPr>
        <w:t>, White-Collar Crime course.</w:t>
      </w:r>
    </w:p>
    <w:p w14:paraId="487CB0AD" w14:textId="77777777" w:rsidR="007F0736" w:rsidRPr="001D6588" w:rsidRDefault="007F0736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t xml:space="preserve">“Institutional Corruption: Mass Media and Religion.” </w:t>
      </w:r>
      <w:r w:rsidRPr="001D6588">
        <w:rPr>
          <w:i/>
          <w:iCs/>
          <w:sz w:val="24"/>
          <w:szCs w:val="24"/>
        </w:rPr>
        <w:t>Class presentation slides</w:t>
      </w:r>
      <w:r w:rsidRPr="001D6588">
        <w:rPr>
          <w:sz w:val="24"/>
          <w:szCs w:val="24"/>
        </w:rPr>
        <w:t>, White-Collar Crime course.</w:t>
      </w:r>
    </w:p>
    <w:p w14:paraId="7292C495" w14:textId="77777777" w:rsidR="007F0736" w:rsidRPr="001D6588" w:rsidRDefault="007F0736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t xml:space="preserve">“Securities Fraud Addendum.” </w:t>
      </w:r>
      <w:r w:rsidRPr="001D6588">
        <w:rPr>
          <w:i/>
          <w:iCs/>
          <w:sz w:val="24"/>
          <w:szCs w:val="24"/>
        </w:rPr>
        <w:t>Class lecture notes</w:t>
      </w:r>
      <w:r w:rsidRPr="001D6588">
        <w:rPr>
          <w:sz w:val="24"/>
          <w:szCs w:val="24"/>
        </w:rPr>
        <w:t>, White-Collar Crime course.</w:t>
      </w:r>
    </w:p>
    <w:p w14:paraId="038C87A9" w14:textId="77777777" w:rsidR="007F0736" w:rsidRPr="001D6588" w:rsidRDefault="007F0736" w:rsidP="001D6588">
      <w:pPr>
        <w:spacing w:line="480" w:lineRule="auto"/>
        <w:rPr>
          <w:sz w:val="24"/>
          <w:szCs w:val="24"/>
        </w:rPr>
      </w:pPr>
      <w:r w:rsidRPr="001D6588">
        <w:rPr>
          <w:sz w:val="24"/>
          <w:szCs w:val="24"/>
        </w:rPr>
        <w:t xml:space="preserve">“White-Collar Crime: Course Lecture Notes.” </w:t>
      </w:r>
      <w:r w:rsidRPr="001D6588">
        <w:rPr>
          <w:i/>
          <w:iCs/>
          <w:sz w:val="24"/>
          <w:szCs w:val="24"/>
        </w:rPr>
        <w:t>Class notes</w:t>
      </w:r>
      <w:r w:rsidRPr="001D6588">
        <w:rPr>
          <w:sz w:val="24"/>
          <w:szCs w:val="24"/>
        </w:rPr>
        <w:t>, White-Collar Crime course.</w:t>
      </w:r>
    </w:p>
    <w:p w14:paraId="0FABC931" w14:textId="77777777" w:rsidR="007F0736" w:rsidRPr="001D6588" w:rsidRDefault="007F0736" w:rsidP="001D6588">
      <w:pPr>
        <w:pStyle w:val="Bibliography"/>
        <w:rPr>
          <w:sz w:val="24"/>
          <w:szCs w:val="24"/>
        </w:rPr>
      </w:pPr>
      <w:r w:rsidRPr="001D6588">
        <w:rPr>
          <w:sz w:val="24"/>
          <w:szCs w:val="24"/>
        </w:rPr>
        <w:fldChar w:fldCharType="begin"/>
      </w:r>
      <w:r w:rsidRPr="001D6588">
        <w:rPr>
          <w:sz w:val="24"/>
          <w:szCs w:val="24"/>
        </w:rPr>
        <w:instrText xml:space="preserve"> ADDIN ZOTERO_BIBL {"uncited":[],"omitted":[],"custom":[]} CSL_BIBLIOGRAPHY </w:instrText>
      </w:r>
      <w:r w:rsidRPr="001D6588">
        <w:rPr>
          <w:sz w:val="24"/>
          <w:szCs w:val="24"/>
        </w:rPr>
        <w:fldChar w:fldCharType="separate"/>
      </w:r>
      <w:r w:rsidRPr="001D6588">
        <w:rPr>
          <w:i/>
          <w:iCs/>
          <w:sz w:val="24"/>
          <w:szCs w:val="24"/>
        </w:rPr>
        <w:t>Catch Me If You Can</w:t>
      </w:r>
      <w:r w:rsidRPr="001D6588">
        <w:rPr>
          <w:sz w:val="24"/>
          <w:szCs w:val="24"/>
        </w:rPr>
        <w:t>. Directed by Steven Spielberg, With Leonardo DiCaprio et al., DreamWorks Pictures, Kemp Company, Splendid Pictures, 2002.</w:t>
      </w:r>
    </w:p>
    <w:p w14:paraId="21C9559D" w14:textId="4611CD82" w:rsidR="007F0736" w:rsidRPr="001D6588" w:rsidRDefault="007F0736" w:rsidP="001D6588">
      <w:pPr>
        <w:spacing w:line="480" w:lineRule="auto"/>
        <w:ind w:left="720" w:hanging="720"/>
        <w:rPr>
          <w:sz w:val="24"/>
          <w:szCs w:val="24"/>
        </w:rPr>
      </w:pPr>
      <w:r w:rsidRPr="001D6588">
        <w:rPr>
          <w:sz w:val="24"/>
          <w:szCs w:val="24"/>
        </w:rPr>
        <w:fldChar w:fldCharType="end"/>
      </w:r>
    </w:p>
    <w:p w14:paraId="4DDE0663" w14:textId="0FF5E19D" w:rsidR="0003316B" w:rsidRPr="001D6588" w:rsidRDefault="0003316B" w:rsidP="001D6588">
      <w:pPr>
        <w:spacing w:line="480" w:lineRule="auto"/>
        <w:ind w:left="720" w:hanging="720"/>
        <w:rPr>
          <w:sz w:val="24"/>
          <w:szCs w:val="24"/>
        </w:rPr>
      </w:pPr>
    </w:p>
    <w:sectPr w:rsidR="0003316B" w:rsidRPr="001D658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82E"/>
    <w:multiLevelType w:val="hybridMultilevel"/>
    <w:tmpl w:val="ADB8F9FE"/>
    <w:lvl w:ilvl="0" w:tplc="3C62C462">
      <w:start w:val="1"/>
      <w:numFmt w:val="bullet"/>
      <w:lvlText w:val="●"/>
      <w:lvlJc w:val="left"/>
      <w:pPr>
        <w:ind w:left="720" w:hanging="360"/>
      </w:pPr>
    </w:lvl>
    <w:lvl w:ilvl="1" w:tplc="63288074">
      <w:start w:val="1"/>
      <w:numFmt w:val="bullet"/>
      <w:lvlText w:val="○"/>
      <w:lvlJc w:val="left"/>
      <w:pPr>
        <w:ind w:left="1440" w:hanging="360"/>
      </w:pPr>
    </w:lvl>
    <w:lvl w:ilvl="2" w:tplc="40460CF0">
      <w:start w:val="1"/>
      <w:numFmt w:val="bullet"/>
      <w:lvlText w:val="■"/>
      <w:lvlJc w:val="left"/>
      <w:pPr>
        <w:ind w:left="2160" w:hanging="360"/>
      </w:pPr>
    </w:lvl>
    <w:lvl w:ilvl="3" w:tplc="A9386F46">
      <w:start w:val="1"/>
      <w:numFmt w:val="bullet"/>
      <w:lvlText w:val="●"/>
      <w:lvlJc w:val="left"/>
      <w:pPr>
        <w:ind w:left="2880" w:hanging="360"/>
      </w:pPr>
    </w:lvl>
    <w:lvl w:ilvl="4" w:tplc="59547642">
      <w:start w:val="1"/>
      <w:numFmt w:val="bullet"/>
      <w:lvlText w:val="○"/>
      <w:lvlJc w:val="left"/>
      <w:pPr>
        <w:ind w:left="3600" w:hanging="360"/>
      </w:pPr>
    </w:lvl>
    <w:lvl w:ilvl="5" w:tplc="1D52231C">
      <w:start w:val="1"/>
      <w:numFmt w:val="bullet"/>
      <w:lvlText w:val="■"/>
      <w:lvlJc w:val="left"/>
      <w:pPr>
        <w:ind w:left="4320" w:hanging="360"/>
      </w:pPr>
    </w:lvl>
    <w:lvl w:ilvl="6" w:tplc="5ED2FA34">
      <w:start w:val="1"/>
      <w:numFmt w:val="bullet"/>
      <w:lvlText w:val="●"/>
      <w:lvlJc w:val="left"/>
      <w:pPr>
        <w:ind w:left="5040" w:hanging="360"/>
      </w:pPr>
    </w:lvl>
    <w:lvl w:ilvl="7" w:tplc="6414D882">
      <w:start w:val="1"/>
      <w:numFmt w:val="bullet"/>
      <w:lvlText w:val="●"/>
      <w:lvlJc w:val="left"/>
      <w:pPr>
        <w:ind w:left="5760" w:hanging="360"/>
      </w:pPr>
    </w:lvl>
    <w:lvl w:ilvl="8" w:tplc="9C54ADCC">
      <w:start w:val="1"/>
      <w:numFmt w:val="bullet"/>
      <w:lvlText w:val="●"/>
      <w:lvlJc w:val="left"/>
      <w:pPr>
        <w:ind w:left="6480" w:hanging="360"/>
      </w:pPr>
    </w:lvl>
  </w:abstractNum>
  <w:num w:numId="1" w16cid:durableId="20503709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6B"/>
    <w:rsid w:val="0003316B"/>
    <w:rsid w:val="00043D66"/>
    <w:rsid w:val="0013799E"/>
    <w:rsid w:val="001D6588"/>
    <w:rsid w:val="00427724"/>
    <w:rsid w:val="00473D6D"/>
    <w:rsid w:val="007B6118"/>
    <w:rsid w:val="007F0736"/>
    <w:rsid w:val="00A25E1A"/>
    <w:rsid w:val="00A30049"/>
    <w:rsid w:val="00A5228D"/>
    <w:rsid w:val="00D51046"/>
    <w:rsid w:val="00EA310D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FD6C"/>
  <w15:docId w15:val="{CD64667C-6F2C-487B-A13A-1CFEF75A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7F0736"/>
    <w:pPr>
      <w:spacing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YOU</cp:lastModifiedBy>
  <cp:revision>8</cp:revision>
  <dcterms:created xsi:type="dcterms:W3CDTF">2026-05-05T11:04:00Z</dcterms:created>
  <dcterms:modified xsi:type="dcterms:W3CDTF">2026-05-05T11:15:00Z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zotero-version="9.0.2"&gt;&lt;session id="dj7AlfDy"/&gt;&lt;style id="http://www.zotero.org/styles/modern-language-association" locale="en-US" hasBibliography="1" bibliographyStyleHasBeenSet="1"/&gt;&lt;prefs&gt;&lt;pref name="fieldType" value="Field"/&gt;&lt;/p</vt:lpwstr>
  </property>
  <property fmtid="{D5CDD505-2E9C-101B-9397-08002B2CF9AE}" pid="3" name="ZOTERO_PREF_2">
    <vt:lpwstr>refs&gt;&lt;/data&gt;</vt:lpwstr>
  </property>
</Properties>
</file>