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856AC4" w14:textId="77777777" w:rsidR="00CC4140" w:rsidRPr="009866CC" w:rsidRDefault="00CC4140" w:rsidP="009866CC">
      <w:pPr>
        <w:spacing w:line="480" w:lineRule="auto"/>
        <w:ind w:firstLine="720"/>
        <w:jc w:val="center"/>
        <w:rPr>
          <w:rFonts w:ascii="Times New Roman" w:eastAsia="Times New Roman" w:hAnsi="Times New Roman" w:cs="Times New Roman"/>
          <w:b/>
          <w:bCs/>
          <w:sz w:val="24"/>
          <w:szCs w:val="24"/>
        </w:rPr>
      </w:pPr>
    </w:p>
    <w:p w14:paraId="5F5DEAEB" w14:textId="77777777" w:rsidR="00CC4140" w:rsidRPr="009866CC" w:rsidRDefault="00CC4140" w:rsidP="009866CC">
      <w:pPr>
        <w:spacing w:line="480" w:lineRule="auto"/>
        <w:ind w:firstLine="720"/>
        <w:jc w:val="center"/>
        <w:rPr>
          <w:rFonts w:ascii="Times New Roman" w:eastAsia="Times New Roman" w:hAnsi="Times New Roman" w:cs="Times New Roman"/>
          <w:b/>
          <w:bCs/>
          <w:sz w:val="24"/>
          <w:szCs w:val="24"/>
        </w:rPr>
      </w:pPr>
    </w:p>
    <w:p w14:paraId="310A342E" w14:textId="77777777" w:rsidR="00CC4140" w:rsidRPr="009866CC" w:rsidRDefault="00CC4140" w:rsidP="009866CC">
      <w:pPr>
        <w:spacing w:line="480" w:lineRule="auto"/>
        <w:ind w:firstLine="720"/>
        <w:jc w:val="center"/>
        <w:rPr>
          <w:rFonts w:ascii="Times New Roman" w:eastAsia="Times New Roman" w:hAnsi="Times New Roman" w:cs="Times New Roman"/>
          <w:b/>
          <w:bCs/>
          <w:sz w:val="24"/>
          <w:szCs w:val="24"/>
        </w:rPr>
      </w:pPr>
    </w:p>
    <w:p w14:paraId="6F809762" w14:textId="77777777" w:rsidR="00CC4140" w:rsidRPr="009866CC" w:rsidRDefault="00CC4140" w:rsidP="009866CC">
      <w:pPr>
        <w:spacing w:line="480" w:lineRule="auto"/>
        <w:ind w:firstLine="720"/>
        <w:jc w:val="center"/>
        <w:rPr>
          <w:rFonts w:ascii="Times New Roman" w:eastAsia="Times New Roman" w:hAnsi="Times New Roman" w:cs="Times New Roman"/>
          <w:b/>
          <w:bCs/>
          <w:sz w:val="24"/>
          <w:szCs w:val="24"/>
        </w:rPr>
      </w:pPr>
    </w:p>
    <w:p w14:paraId="333C802A" w14:textId="77777777" w:rsidR="00CC4140" w:rsidRPr="009866CC" w:rsidRDefault="00CC4140" w:rsidP="009866CC">
      <w:pPr>
        <w:spacing w:line="480" w:lineRule="auto"/>
        <w:ind w:firstLine="720"/>
        <w:jc w:val="center"/>
        <w:rPr>
          <w:rFonts w:ascii="Times New Roman" w:eastAsia="Times New Roman" w:hAnsi="Times New Roman" w:cs="Times New Roman"/>
          <w:b/>
          <w:bCs/>
          <w:sz w:val="24"/>
          <w:szCs w:val="24"/>
        </w:rPr>
      </w:pPr>
    </w:p>
    <w:p w14:paraId="330DA4F3" w14:textId="77777777" w:rsidR="00CC4140" w:rsidRPr="009866CC" w:rsidRDefault="00CC4140" w:rsidP="009866CC">
      <w:pPr>
        <w:spacing w:line="480" w:lineRule="auto"/>
        <w:ind w:firstLine="720"/>
        <w:jc w:val="center"/>
        <w:rPr>
          <w:rFonts w:ascii="Times New Roman" w:eastAsia="Times New Roman" w:hAnsi="Times New Roman" w:cs="Times New Roman"/>
          <w:b/>
          <w:bCs/>
          <w:sz w:val="24"/>
          <w:szCs w:val="24"/>
        </w:rPr>
      </w:pPr>
    </w:p>
    <w:p w14:paraId="126BED6A" w14:textId="331CB69D" w:rsidR="00021CA1" w:rsidRPr="009866CC" w:rsidRDefault="00021CA1" w:rsidP="009866CC">
      <w:pPr>
        <w:spacing w:line="480" w:lineRule="auto"/>
        <w:jc w:val="center"/>
        <w:rPr>
          <w:rFonts w:ascii="Times New Roman" w:hAnsi="Times New Roman" w:cs="Times New Roman"/>
          <w:b/>
          <w:bCs/>
          <w:sz w:val="24"/>
          <w:szCs w:val="24"/>
          <w:lang w:val="en-US"/>
        </w:rPr>
      </w:pPr>
      <w:r w:rsidRPr="009866CC">
        <w:rPr>
          <w:rFonts w:ascii="Times New Roman" w:hAnsi="Times New Roman" w:cs="Times New Roman"/>
          <w:b/>
          <w:bCs/>
          <w:sz w:val="24"/>
          <w:szCs w:val="24"/>
          <w:lang w:val="en-US"/>
        </w:rPr>
        <w:t>4-2 Milestone Promotion and Price</w:t>
      </w:r>
    </w:p>
    <w:p w14:paraId="4A31F496" w14:textId="77777777" w:rsidR="007B184A" w:rsidRPr="009866CC" w:rsidRDefault="007B184A" w:rsidP="009866CC">
      <w:pPr>
        <w:spacing w:line="480" w:lineRule="auto"/>
        <w:jc w:val="center"/>
        <w:rPr>
          <w:rFonts w:ascii="Times New Roman" w:hAnsi="Times New Roman" w:cs="Times New Roman"/>
          <w:b/>
          <w:bCs/>
          <w:sz w:val="24"/>
          <w:szCs w:val="24"/>
        </w:rPr>
      </w:pPr>
    </w:p>
    <w:p w14:paraId="4643785F" w14:textId="19A0D5AC" w:rsidR="00FB4A59" w:rsidRPr="009866CC" w:rsidRDefault="00000000" w:rsidP="009866CC">
      <w:pPr>
        <w:spacing w:line="480" w:lineRule="auto"/>
        <w:jc w:val="center"/>
        <w:rPr>
          <w:rFonts w:ascii="Times New Roman" w:eastAsia="Times New Roman" w:hAnsi="Times New Roman" w:cs="Times New Roman"/>
          <w:sz w:val="24"/>
          <w:szCs w:val="24"/>
        </w:rPr>
      </w:pPr>
      <w:r w:rsidRPr="009866CC">
        <w:rPr>
          <w:rFonts w:ascii="Times New Roman" w:eastAsia="Times New Roman" w:hAnsi="Times New Roman" w:cs="Times New Roman"/>
          <w:sz w:val="24"/>
          <w:szCs w:val="24"/>
        </w:rPr>
        <w:t>Name of Author</w:t>
      </w:r>
    </w:p>
    <w:p w14:paraId="256DA357" w14:textId="77777777" w:rsidR="00FB4A59" w:rsidRPr="009866CC" w:rsidRDefault="00000000" w:rsidP="009866CC">
      <w:pPr>
        <w:spacing w:line="480" w:lineRule="auto"/>
        <w:jc w:val="center"/>
        <w:rPr>
          <w:rFonts w:ascii="Times New Roman" w:eastAsia="Times New Roman" w:hAnsi="Times New Roman" w:cs="Times New Roman"/>
          <w:sz w:val="24"/>
          <w:szCs w:val="24"/>
        </w:rPr>
      </w:pPr>
      <w:r w:rsidRPr="009866CC">
        <w:rPr>
          <w:rFonts w:ascii="Times New Roman" w:eastAsia="Times New Roman" w:hAnsi="Times New Roman" w:cs="Times New Roman"/>
          <w:sz w:val="24"/>
          <w:szCs w:val="24"/>
        </w:rPr>
        <w:t>Instructor Name</w:t>
      </w:r>
    </w:p>
    <w:p w14:paraId="7A1FF760" w14:textId="2D3FD8A0" w:rsidR="00FB4A59" w:rsidRPr="009866CC" w:rsidRDefault="00000000" w:rsidP="009866CC">
      <w:pPr>
        <w:spacing w:line="480" w:lineRule="auto"/>
        <w:jc w:val="center"/>
        <w:rPr>
          <w:rFonts w:ascii="Times New Roman" w:eastAsia="Times New Roman" w:hAnsi="Times New Roman" w:cs="Times New Roman"/>
          <w:sz w:val="24"/>
          <w:szCs w:val="24"/>
        </w:rPr>
      </w:pPr>
      <w:r w:rsidRPr="009866CC">
        <w:rPr>
          <w:rFonts w:ascii="Times New Roman" w:eastAsia="Times New Roman" w:hAnsi="Times New Roman" w:cs="Times New Roman"/>
          <w:sz w:val="24"/>
          <w:szCs w:val="24"/>
        </w:rPr>
        <w:t>Institution</w:t>
      </w:r>
    </w:p>
    <w:p w14:paraId="3762159C" w14:textId="77777777" w:rsidR="00FB4A59" w:rsidRPr="009866CC" w:rsidRDefault="00000000" w:rsidP="009866CC">
      <w:pPr>
        <w:spacing w:line="480" w:lineRule="auto"/>
        <w:jc w:val="center"/>
        <w:rPr>
          <w:rFonts w:ascii="Times New Roman" w:eastAsia="Times New Roman" w:hAnsi="Times New Roman" w:cs="Times New Roman"/>
          <w:sz w:val="24"/>
          <w:szCs w:val="24"/>
        </w:rPr>
      </w:pPr>
      <w:r w:rsidRPr="009866CC">
        <w:rPr>
          <w:rFonts w:ascii="Times New Roman" w:eastAsia="Times New Roman" w:hAnsi="Times New Roman" w:cs="Times New Roman"/>
          <w:sz w:val="24"/>
          <w:szCs w:val="24"/>
        </w:rPr>
        <w:t>Course Code and Number</w:t>
      </w:r>
    </w:p>
    <w:p w14:paraId="48E3E5B3" w14:textId="44BEEE35" w:rsidR="00D832DD" w:rsidRPr="009866CC" w:rsidRDefault="00000000" w:rsidP="009866CC">
      <w:pPr>
        <w:spacing w:line="480" w:lineRule="auto"/>
        <w:jc w:val="center"/>
        <w:rPr>
          <w:rFonts w:ascii="Times New Roman" w:eastAsia="Times New Roman" w:hAnsi="Times New Roman" w:cs="Times New Roman"/>
          <w:sz w:val="24"/>
          <w:szCs w:val="24"/>
        </w:rPr>
      </w:pPr>
      <w:r w:rsidRPr="009866CC">
        <w:rPr>
          <w:rFonts w:ascii="Times New Roman" w:eastAsia="Times New Roman" w:hAnsi="Times New Roman" w:cs="Times New Roman"/>
          <w:sz w:val="24"/>
          <w:szCs w:val="24"/>
        </w:rPr>
        <w:t xml:space="preserve">Date </w:t>
      </w:r>
    </w:p>
    <w:p w14:paraId="69EFF0AC" w14:textId="77777777" w:rsidR="00D832DD" w:rsidRPr="009866CC" w:rsidRDefault="00000000" w:rsidP="009866CC">
      <w:pPr>
        <w:spacing w:line="480" w:lineRule="auto"/>
        <w:rPr>
          <w:rFonts w:ascii="Times New Roman" w:hAnsi="Times New Roman" w:cs="Times New Roman"/>
          <w:sz w:val="24"/>
          <w:szCs w:val="24"/>
        </w:rPr>
      </w:pPr>
      <w:r w:rsidRPr="009866CC">
        <w:rPr>
          <w:rFonts w:ascii="Times New Roman" w:hAnsi="Times New Roman" w:cs="Times New Roman"/>
          <w:sz w:val="24"/>
          <w:szCs w:val="24"/>
        </w:rPr>
        <w:br w:type="page"/>
      </w:r>
    </w:p>
    <w:p w14:paraId="5D27EAC2" w14:textId="5DCD1200" w:rsidR="00021CA1" w:rsidRPr="009866CC" w:rsidRDefault="00021CA1" w:rsidP="009866CC">
      <w:pPr>
        <w:pStyle w:val="NormalWeb"/>
        <w:spacing w:line="480" w:lineRule="auto"/>
        <w:jc w:val="center"/>
        <w:rPr>
          <w:b/>
          <w:bCs/>
          <w:lang w:val="en-US"/>
        </w:rPr>
      </w:pPr>
      <w:r w:rsidRPr="009866CC">
        <w:rPr>
          <w:b/>
          <w:bCs/>
          <w:lang w:val="en-US"/>
        </w:rPr>
        <w:lastRenderedPageBreak/>
        <w:t>4-2 Milestone Promotion and Price</w:t>
      </w:r>
    </w:p>
    <w:p w14:paraId="7EF1FF65" w14:textId="77777777" w:rsidR="00B303A6" w:rsidRDefault="004D0FB0" w:rsidP="009866CC">
      <w:pPr>
        <w:pStyle w:val="NormalWeb"/>
        <w:spacing w:line="480" w:lineRule="auto"/>
        <w:rPr>
          <w:lang w:val="en-US"/>
        </w:rPr>
      </w:pPr>
      <w:r w:rsidRPr="009866CC">
        <w:t>P</w:t>
      </w:r>
      <w:proofErr w:type="spellStart"/>
      <w:r w:rsidRPr="009866CC">
        <w:rPr>
          <w:b/>
          <w:bCs/>
          <w:lang w:val="en-US"/>
        </w:rPr>
        <w:t>roduct</w:t>
      </w:r>
      <w:proofErr w:type="spellEnd"/>
    </w:p>
    <w:p w14:paraId="47E6C727" w14:textId="5D64CBF9" w:rsidR="00DF2A2D" w:rsidRPr="009866CC" w:rsidRDefault="00B303A6" w:rsidP="009866CC">
      <w:pPr>
        <w:pStyle w:val="NormalWeb"/>
        <w:spacing w:line="480" w:lineRule="auto"/>
        <w:rPr>
          <w:lang w:val="en-US"/>
        </w:rPr>
      </w:pPr>
      <w:r w:rsidRPr="00B303A6">
        <w:t>Health</w:t>
      </w:r>
      <w:r>
        <w:t>y</w:t>
      </w:r>
      <w:r w:rsidRPr="00B303A6">
        <w:t xml:space="preserve"> carob (chocolate substitute) bars</w:t>
      </w:r>
      <w:r>
        <w:rPr>
          <w:lang w:val="en-US"/>
        </w:rPr>
        <w:t>.</w:t>
      </w:r>
    </w:p>
    <w:p w14:paraId="7B72EEB1" w14:textId="5FBDE23C" w:rsidR="00DF2A2D" w:rsidRPr="009866CC" w:rsidRDefault="004D0FB0" w:rsidP="009866CC">
      <w:pPr>
        <w:pStyle w:val="NormalWeb"/>
        <w:spacing w:line="480" w:lineRule="auto"/>
        <w:rPr>
          <w:lang w:val="en-US"/>
        </w:rPr>
      </w:pPr>
      <w:r w:rsidRPr="009866CC">
        <w:rPr>
          <w:b/>
          <w:bCs/>
          <w:lang w:val="en-US"/>
        </w:rPr>
        <w:t>Persona</w:t>
      </w:r>
    </w:p>
    <w:p w14:paraId="033C001B" w14:textId="77777777" w:rsidR="00DF2A2D" w:rsidRPr="009866CC" w:rsidRDefault="00DF2A2D" w:rsidP="009866CC">
      <w:pPr>
        <w:pStyle w:val="NormalWeb"/>
        <w:spacing w:line="480" w:lineRule="auto"/>
        <w:rPr>
          <w:lang w:val="en-US"/>
        </w:rPr>
      </w:pPr>
      <w:r w:rsidRPr="009866CC">
        <w:rPr>
          <w:lang w:val="en-US"/>
        </w:rPr>
        <w:t>Megan, 32</w:t>
      </w:r>
    </w:p>
    <w:p w14:paraId="2FDCAC67" w14:textId="2ACC21EE" w:rsidR="00DF2A2D" w:rsidRPr="009866CC" w:rsidRDefault="004D0FB0" w:rsidP="009866CC">
      <w:pPr>
        <w:pStyle w:val="NormalWeb"/>
        <w:spacing w:line="480" w:lineRule="auto"/>
        <w:rPr>
          <w:lang w:val="en-US"/>
        </w:rPr>
      </w:pPr>
      <w:r w:rsidRPr="009866CC">
        <w:rPr>
          <w:b/>
          <w:bCs/>
          <w:lang w:val="en-US"/>
        </w:rPr>
        <w:t>Promotion</w:t>
      </w:r>
    </w:p>
    <w:p w14:paraId="70E5CBD4" w14:textId="77777777" w:rsidR="00386E6C" w:rsidRPr="009866CC" w:rsidRDefault="00386E6C" w:rsidP="009866CC">
      <w:pPr>
        <w:pStyle w:val="NormalWeb"/>
        <w:spacing w:line="480" w:lineRule="auto"/>
        <w:rPr>
          <w:b/>
          <w:bCs/>
          <w:lang w:val="en-US"/>
        </w:rPr>
      </w:pPr>
      <w:r w:rsidRPr="009866CC">
        <w:rPr>
          <w:b/>
          <w:bCs/>
          <w:lang w:val="en-US"/>
        </w:rPr>
        <w:t xml:space="preserve">First Marketing Channel </w:t>
      </w:r>
    </w:p>
    <w:p w14:paraId="4FD5DB95" w14:textId="629C3C57" w:rsidR="004B1F6B" w:rsidRPr="009866CC" w:rsidRDefault="004B1F6B" w:rsidP="009866CC">
      <w:pPr>
        <w:pStyle w:val="NormalWeb"/>
        <w:spacing w:line="480" w:lineRule="auto"/>
        <w:rPr>
          <w:lang w:val="en-US"/>
        </w:rPr>
      </w:pPr>
      <w:r w:rsidRPr="009866CC">
        <w:rPr>
          <w:lang w:val="en-US"/>
        </w:rPr>
        <w:tab/>
        <w:t xml:space="preserve">The first marketing channel would be the targeted social media marketing, which would be on Instagram. The platform allows sharing high-quality images and videos of the carob bars, emphasizing clean ingredients, hygienic, and environmentally-friendly packaging. This is the right channel since Megan is an engaged millennial who is a searcher of reliable brands. The desired campaigns become a natural part of her everyday online experience, establishing </w:t>
      </w:r>
      <w:proofErr w:type="spellStart"/>
      <w:r w:rsidRPr="009866CC">
        <w:rPr>
          <w:lang w:val="en-US"/>
        </w:rPr>
        <w:t>paramyadic</w:t>
      </w:r>
      <w:proofErr w:type="spellEnd"/>
      <w:r w:rsidRPr="009866CC">
        <w:rPr>
          <w:lang w:val="en-US"/>
        </w:rPr>
        <w:t xml:space="preserve"> interactions, which empower the consumer and make the brand more loyal to her (Zha et al., 2023).</w:t>
      </w:r>
    </w:p>
    <w:p w14:paraId="25E34BE8" w14:textId="77777777" w:rsidR="004B1F6B" w:rsidRPr="009866CC" w:rsidRDefault="004B1F6B" w:rsidP="009866CC">
      <w:pPr>
        <w:pStyle w:val="NormalWeb"/>
        <w:spacing w:line="480" w:lineRule="auto"/>
        <w:rPr>
          <w:b/>
          <w:bCs/>
          <w:lang w:val="en-US"/>
        </w:rPr>
      </w:pPr>
      <w:r w:rsidRPr="009866CC">
        <w:rPr>
          <w:b/>
          <w:bCs/>
          <w:lang w:val="en-US"/>
        </w:rPr>
        <w:t xml:space="preserve">Second Marketing Channel </w:t>
      </w:r>
    </w:p>
    <w:p w14:paraId="0C59A5F5" w14:textId="5633E2CE" w:rsidR="004B1F6B" w:rsidRPr="009866CC" w:rsidRDefault="004B1F6B" w:rsidP="009866CC">
      <w:pPr>
        <w:pStyle w:val="NormalWeb"/>
        <w:spacing w:line="480" w:lineRule="auto"/>
        <w:rPr>
          <w:lang w:val="en-US"/>
        </w:rPr>
      </w:pPr>
      <w:r w:rsidRPr="009866CC">
        <w:rPr>
          <w:lang w:val="en-US"/>
        </w:rPr>
        <w:tab/>
        <w:t>The second marketing medium is health and wellness podcast sponsorship programs. This takes the form of audio endorsements of the carob bars using the credible podcast hosts talking about the caffeine-free and allergy-friendly aspects of the carob bars. This fits the ideal IM because the psychographic profile of Megan shows that she is an active listener to health podcasts. Sponsoring such programs gets to her right in her morning commute or Pilates exercises, as she needs reliable and on-the-go product information, as she already endorses the voices she listens to.</w:t>
      </w:r>
    </w:p>
    <w:p w14:paraId="15AF1D54" w14:textId="77777777" w:rsidR="004B1F6B" w:rsidRPr="009866CC" w:rsidRDefault="004B1F6B" w:rsidP="009866CC">
      <w:pPr>
        <w:spacing w:line="480" w:lineRule="auto"/>
        <w:rPr>
          <w:rFonts w:ascii="Times New Roman" w:hAnsi="Times New Roman" w:cs="Times New Roman"/>
          <w:sz w:val="24"/>
          <w:szCs w:val="24"/>
          <w:lang w:val="en-US"/>
        </w:rPr>
      </w:pPr>
      <w:r w:rsidRPr="009866CC">
        <w:rPr>
          <w:lang w:val="en-US"/>
        </w:rPr>
        <w:br w:type="page"/>
      </w:r>
    </w:p>
    <w:p w14:paraId="5149A997" w14:textId="1F90EBB4" w:rsidR="004B1F6B" w:rsidRPr="009866CC" w:rsidRDefault="004B1F6B" w:rsidP="009866CC">
      <w:pPr>
        <w:pStyle w:val="NormalWeb"/>
        <w:spacing w:line="480" w:lineRule="auto"/>
        <w:rPr>
          <w:b/>
          <w:bCs/>
          <w:lang w:val="en-US"/>
        </w:rPr>
      </w:pPr>
      <w:r w:rsidRPr="009866CC">
        <w:rPr>
          <w:b/>
          <w:bCs/>
          <w:lang w:val="en-US"/>
        </w:rPr>
        <w:t>Price Factor: Target-Market Price Sensitivity.</w:t>
      </w:r>
    </w:p>
    <w:p w14:paraId="0A539837" w14:textId="344CE655" w:rsidR="004B1F6B" w:rsidRPr="009866CC" w:rsidRDefault="004B1F6B" w:rsidP="009866CC">
      <w:pPr>
        <w:pStyle w:val="NormalWeb"/>
        <w:spacing w:line="480" w:lineRule="auto"/>
        <w:rPr>
          <w:lang w:val="en-US"/>
        </w:rPr>
      </w:pPr>
      <w:r w:rsidRPr="009866CC">
        <w:rPr>
          <w:lang w:val="en-US"/>
        </w:rPr>
        <w:tab/>
        <w:t>This aspect looks at the impacts of price variations on the demand of consumers. In our target market, price sensitivity is a low factor since our segment of the market has enough disposable income and is highly concerned with high-quality products that have clean labels. Megan has between 80,000 and $100,000 annual income and believes that good nutrition is an essential measure of prevention. Thus, pricing is set based on her high willingness to pay for good and ethical standards, as compared to trying to undercut competitor prices.</w:t>
      </w:r>
    </w:p>
    <w:p w14:paraId="475D4A8E" w14:textId="77777777" w:rsidR="004B1F6B" w:rsidRPr="009866CC" w:rsidRDefault="004B1F6B" w:rsidP="009866CC">
      <w:pPr>
        <w:pStyle w:val="NormalWeb"/>
        <w:spacing w:line="480" w:lineRule="auto"/>
        <w:rPr>
          <w:b/>
          <w:bCs/>
          <w:lang w:val="en-US"/>
        </w:rPr>
      </w:pPr>
      <w:r w:rsidRPr="009866CC">
        <w:rPr>
          <w:b/>
          <w:bCs/>
          <w:lang w:val="en-US"/>
        </w:rPr>
        <w:t xml:space="preserve">Pricing Strategy: Premium </w:t>
      </w:r>
    </w:p>
    <w:p w14:paraId="261A428E" w14:textId="0B7CC399" w:rsidR="004B1F6B" w:rsidRPr="009866CC" w:rsidRDefault="004B1F6B" w:rsidP="009866CC">
      <w:pPr>
        <w:pStyle w:val="NormalWeb"/>
        <w:spacing w:line="480" w:lineRule="auto"/>
        <w:rPr>
          <w:lang w:val="en-US"/>
        </w:rPr>
      </w:pPr>
      <w:r w:rsidRPr="009866CC">
        <w:rPr>
          <w:lang w:val="en-US"/>
        </w:rPr>
        <w:tab/>
        <w:t xml:space="preserve"> The overall benefit of premium prices is that a premium, in and of itself, conveys exclusivity and quality, which goes a long way in retaining customers in the long term (Trebicka et al., 2023). The main overall negative is that it limits the market coverage of larger market by shunning off highly sensitive shoppers due to the price. The </w:t>
      </w:r>
      <w:r w:rsidR="00097733">
        <w:rPr>
          <w:lang w:val="en-US"/>
        </w:rPr>
        <w:t xml:space="preserve">healthy </w:t>
      </w:r>
      <w:r w:rsidRPr="009866CC">
        <w:rPr>
          <w:lang w:val="en-US"/>
        </w:rPr>
        <w:t>carob bars benefit specifically, since it conforms to what Megan desires, i.e., a well-earned reward, meaning it has better ingredients and a higher quality than other products such as Rise Bar. The niche, upscale character of the market is a minor weakness, but a trade-off worth making, because Chocolate Bliss is very specific towards a niche.</w:t>
      </w:r>
    </w:p>
    <w:p w14:paraId="121A3DC6" w14:textId="77777777" w:rsidR="004B1F6B" w:rsidRPr="009866CC" w:rsidRDefault="004B1F6B" w:rsidP="009866CC">
      <w:pPr>
        <w:spacing w:line="480" w:lineRule="auto"/>
        <w:rPr>
          <w:rFonts w:ascii="Times New Roman" w:hAnsi="Times New Roman" w:cs="Times New Roman"/>
          <w:sz w:val="24"/>
          <w:szCs w:val="24"/>
          <w:lang w:val="en-US"/>
        </w:rPr>
      </w:pPr>
      <w:r w:rsidRPr="009866CC">
        <w:rPr>
          <w:lang w:val="en-US"/>
        </w:rPr>
        <w:br w:type="page"/>
      </w:r>
    </w:p>
    <w:p w14:paraId="311872CE" w14:textId="58781714" w:rsidR="00DF2A2D" w:rsidRPr="009866CC" w:rsidRDefault="00DF2A2D" w:rsidP="009866CC">
      <w:pPr>
        <w:pStyle w:val="NormalWeb"/>
        <w:spacing w:line="480" w:lineRule="auto"/>
        <w:jc w:val="center"/>
        <w:rPr>
          <w:lang w:val="en-US"/>
        </w:rPr>
      </w:pPr>
      <w:r w:rsidRPr="009866CC">
        <w:rPr>
          <w:b/>
          <w:bCs/>
          <w:lang w:val="en-US"/>
        </w:rPr>
        <w:t>References</w:t>
      </w:r>
    </w:p>
    <w:p w14:paraId="11F9083A" w14:textId="77777777" w:rsidR="00DF2A2D" w:rsidRPr="009866CC" w:rsidRDefault="00DF2A2D" w:rsidP="009866CC">
      <w:pPr>
        <w:pStyle w:val="NormalWeb"/>
        <w:spacing w:line="480" w:lineRule="auto"/>
        <w:ind w:left="720" w:hanging="720"/>
        <w:rPr>
          <w:lang w:val="en-US"/>
        </w:rPr>
      </w:pPr>
      <w:r w:rsidRPr="009866CC">
        <w:rPr>
          <w:lang w:val="en-US"/>
        </w:rPr>
        <w:t xml:space="preserve">Trebicka, B., </w:t>
      </w:r>
      <w:proofErr w:type="spellStart"/>
      <w:r w:rsidRPr="009866CC">
        <w:rPr>
          <w:lang w:val="en-US"/>
        </w:rPr>
        <w:t>Tartaraj</w:t>
      </w:r>
      <w:proofErr w:type="spellEnd"/>
      <w:r w:rsidRPr="009866CC">
        <w:rPr>
          <w:lang w:val="en-US"/>
        </w:rPr>
        <w:t xml:space="preserve">, A., &amp; Harizi, A. (2023). Analyzing the relationship between pricing strategy and customer retention in hotels: A study in Albania. </w:t>
      </w:r>
      <w:r w:rsidRPr="009866CC">
        <w:rPr>
          <w:i/>
          <w:iCs/>
          <w:lang w:val="en-US"/>
        </w:rPr>
        <w:t>F1000Research, 12</w:t>
      </w:r>
      <w:r w:rsidRPr="009866CC">
        <w:rPr>
          <w:lang w:val="en-US"/>
        </w:rPr>
        <w:t xml:space="preserve">, 690. </w:t>
      </w:r>
      <w:hyperlink r:id="rId8" w:tgtFrame="_blank" w:history="1">
        <w:r w:rsidRPr="009866CC">
          <w:rPr>
            <w:rStyle w:val="Hyperlink"/>
            <w:color w:val="auto"/>
            <w:lang w:val="en-US"/>
          </w:rPr>
          <w:t>https://doi.org/10.12688/f1000research.132723.1</w:t>
        </w:r>
      </w:hyperlink>
    </w:p>
    <w:p w14:paraId="19BD662D" w14:textId="77777777" w:rsidR="00DF2A2D" w:rsidRPr="009866CC" w:rsidRDefault="00DF2A2D" w:rsidP="009866CC">
      <w:pPr>
        <w:pStyle w:val="NormalWeb"/>
        <w:spacing w:line="480" w:lineRule="auto"/>
        <w:ind w:left="720" w:hanging="720"/>
        <w:rPr>
          <w:lang w:val="en-US"/>
        </w:rPr>
      </w:pPr>
      <w:r w:rsidRPr="009866CC">
        <w:rPr>
          <w:lang w:val="en-US"/>
        </w:rPr>
        <w:t xml:space="preserve">Zha, T., Aw, E. C. X., Dastane, O., &amp; Fernando, A. G. (2023). Social media marketing for luxury brands: parasocial interactions and empowerment for enhanced loyalty and willingness to pay a premium. </w:t>
      </w:r>
      <w:r w:rsidRPr="009866CC">
        <w:rPr>
          <w:i/>
          <w:iCs/>
          <w:lang w:val="en-US"/>
        </w:rPr>
        <w:t>Marketing Intelligence &amp; Planning, 41</w:t>
      </w:r>
      <w:r w:rsidRPr="009866CC">
        <w:rPr>
          <w:lang w:val="en-US"/>
        </w:rPr>
        <w:t xml:space="preserve">(8), 1138-1161. </w:t>
      </w:r>
      <w:hyperlink r:id="rId9" w:tgtFrame="_blank" w:history="1">
        <w:r w:rsidRPr="009866CC">
          <w:rPr>
            <w:rStyle w:val="Hyperlink"/>
            <w:color w:val="auto"/>
            <w:lang w:val="en-US"/>
          </w:rPr>
          <w:t>https://doi.org/10.1108/MIP-05-2023-0192</w:t>
        </w:r>
      </w:hyperlink>
    </w:p>
    <w:p w14:paraId="78BA7C1E" w14:textId="12057C4E" w:rsidR="002E0669" w:rsidRPr="009866CC" w:rsidRDefault="002E0669" w:rsidP="009866CC">
      <w:pPr>
        <w:pStyle w:val="NormalWeb"/>
        <w:spacing w:line="480" w:lineRule="auto"/>
      </w:pPr>
    </w:p>
    <w:sectPr w:rsidR="002E0669" w:rsidRPr="009866CC">
      <w:headerReference w:type="default" r:id="rId10"/>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400552" w14:textId="77777777" w:rsidR="00C37401" w:rsidRDefault="00C37401">
      <w:pPr>
        <w:spacing w:line="240" w:lineRule="auto"/>
      </w:pPr>
      <w:r>
        <w:separator/>
      </w:r>
    </w:p>
  </w:endnote>
  <w:endnote w:type="continuationSeparator" w:id="0">
    <w:p w14:paraId="09CF2642" w14:textId="77777777" w:rsidR="00C37401" w:rsidRDefault="00C3740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8FBF2D0-7F41-45B7-A21A-C96C8EAC0ECE}"/>
  </w:font>
  <w:font w:name="Cambria">
    <w:panose1 w:val="02040503050406030204"/>
    <w:charset w:val="00"/>
    <w:family w:val="roman"/>
    <w:pitch w:val="variable"/>
    <w:sig w:usb0="E00006FF" w:usb1="420024FF" w:usb2="02000000" w:usb3="00000000" w:csb0="0000019F" w:csb1="00000000"/>
    <w:embedRegular r:id="rId2" w:fontKey="{9B44D17A-FDBA-438B-87CC-2E023B24454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0D9AF8" w14:textId="77777777" w:rsidR="00C37401" w:rsidRDefault="00C37401">
      <w:pPr>
        <w:spacing w:line="240" w:lineRule="auto"/>
      </w:pPr>
      <w:r>
        <w:separator/>
      </w:r>
    </w:p>
  </w:footnote>
  <w:footnote w:type="continuationSeparator" w:id="0">
    <w:p w14:paraId="4A73A574" w14:textId="77777777" w:rsidR="00C37401" w:rsidRDefault="00C3740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A289C" w14:textId="77777777" w:rsidR="00CC4140" w:rsidRDefault="00000000">
    <w:pPr>
      <w:jc w:val="right"/>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sidR="00BA4520">
      <w:rPr>
        <w:rFonts w:ascii="Times New Roman" w:eastAsia="Times New Roman" w:hAnsi="Times New Roman" w:cs="Times New Roman"/>
        <w:noProof/>
      </w:rPr>
      <w:t>1</w:t>
    </w:r>
    <w:r>
      <w:rPr>
        <w:rFonts w:ascii="Times New Roman" w:eastAsia="Times New Roman" w:hAnsi="Times New Roman" w:cs="Times New Roman"/>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BC30BD"/>
    <w:multiLevelType w:val="multilevel"/>
    <w:tmpl w:val="0812F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CE5A07"/>
    <w:multiLevelType w:val="multilevel"/>
    <w:tmpl w:val="25AA4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5B06A75"/>
    <w:multiLevelType w:val="multilevel"/>
    <w:tmpl w:val="9F785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EB24D7D"/>
    <w:multiLevelType w:val="multilevel"/>
    <w:tmpl w:val="19A88F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3EB1DB4"/>
    <w:multiLevelType w:val="multilevel"/>
    <w:tmpl w:val="97460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6AC6D22"/>
    <w:multiLevelType w:val="multilevel"/>
    <w:tmpl w:val="FD6C9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8924B9E"/>
    <w:multiLevelType w:val="multilevel"/>
    <w:tmpl w:val="59603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E6D75C6"/>
    <w:multiLevelType w:val="multilevel"/>
    <w:tmpl w:val="0D167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0323095">
    <w:abstractNumId w:val="0"/>
  </w:num>
  <w:num w:numId="2" w16cid:durableId="437454402">
    <w:abstractNumId w:val="3"/>
  </w:num>
  <w:num w:numId="3" w16cid:durableId="1058825152">
    <w:abstractNumId w:val="5"/>
  </w:num>
  <w:num w:numId="4" w16cid:durableId="1425957986">
    <w:abstractNumId w:val="7"/>
  </w:num>
  <w:num w:numId="5" w16cid:durableId="632180496">
    <w:abstractNumId w:val="4"/>
  </w:num>
  <w:num w:numId="6" w16cid:durableId="817845291">
    <w:abstractNumId w:val="1"/>
  </w:num>
  <w:num w:numId="7" w16cid:durableId="1196847758">
    <w:abstractNumId w:val="2"/>
  </w:num>
  <w:num w:numId="8" w16cid:durableId="16834378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DA3MjYzMjQ1N7YwMTFQ0lEKTi0uzszPAykwqgUAbzBHCSwAAAA="/>
  </w:docVars>
  <w:rsids>
    <w:rsidRoot w:val="00CC4140"/>
    <w:rsid w:val="00021CA1"/>
    <w:rsid w:val="0002393F"/>
    <w:rsid w:val="00025392"/>
    <w:rsid w:val="00025755"/>
    <w:rsid w:val="0002628D"/>
    <w:rsid w:val="00036911"/>
    <w:rsid w:val="000602DD"/>
    <w:rsid w:val="000623C9"/>
    <w:rsid w:val="00072C0E"/>
    <w:rsid w:val="000840C5"/>
    <w:rsid w:val="00097733"/>
    <w:rsid w:val="000A06F7"/>
    <w:rsid w:val="000B04AE"/>
    <w:rsid w:val="000B08D9"/>
    <w:rsid w:val="000B2A5E"/>
    <w:rsid w:val="000B57C9"/>
    <w:rsid w:val="000C772B"/>
    <w:rsid w:val="000D23C1"/>
    <w:rsid w:val="000E0558"/>
    <w:rsid w:val="000E3F23"/>
    <w:rsid w:val="000E4D8D"/>
    <w:rsid w:val="00106575"/>
    <w:rsid w:val="0010731F"/>
    <w:rsid w:val="00115372"/>
    <w:rsid w:val="00130433"/>
    <w:rsid w:val="00135FE7"/>
    <w:rsid w:val="001446F3"/>
    <w:rsid w:val="00146AC4"/>
    <w:rsid w:val="00147A36"/>
    <w:rsid w:val="00156F1A"/>
    <w:rsid w:val="001629CB"/>
    <w:rsid w:val="00165338"/>
    <w:rsid w:val="001670CC"/>
    <w:rsid w:val="00177A79"/>
    <w:rsid w:val="001C2F46"/>
    <w:rsid w:val="001C6E9C"/>
    <w:rsid w:val="001E06CB"/>
    <w:rsid w:val="001F0E96"/>
    <w:rsid w:val="001F34EA"/>
    <w:rsid w:val="001F6420"/>
    <w:rsid w:val="001F74BD"/>
    <w:rsid w:val="002257DD"/>
    <w:rsid w:val="00226B02"/>
    <w:rsid w:val="002340F5"/>
    <w:rsid w:val="00255E40"/>
    <w:rsid w:val="002650A5"/>
    <w:rsid w:val="002722B9"/>
    <w:rsid w:val="002747B5"/>
    <w:rsid w:val="002A26CB"/>
    <w:rsid w:val="002A4AC3"/>
    <w:rsid w:val="002D172A"/>
    <w:rsid w:val="002D4423"/>
    <w:rsid w:val="002E0669"/>
    <w:rsid w:val="002E2E6C"/>
    <w:rsid w:val="003228C2"/>
    <w:rsid w:val="00332293"/>
    <w:rsid w:val="003363A8"/>
    <w:rsid w:val="003419A2"/>
    <w:rsid w:val="003526B8"/>
    <w:rsid w:val="003565B3"/>
    <w:rsid w:val="00386E6C"/>
    <w:rsid w:val="00392FCE"/>
    <w:rsid w:val="003A2B63"/>
    <w:rsid w:val="003B1ECD"/>
    <w:rsid w:val="003C78FE"/>
    <w:rsid w:val="003D59C7"/>
    <w:rsid w:val="003E5015"/>
    <w:rsid w:val="00436A4C"/>
    <w:rsid w:val="00446D63"/>
    <w:rsid w:val="0046149B"/>
    <w:rsid w:val="00462C7E"/>
    <w:rsid w:val="0046446E"/>
    <w:rsid w:val="004738BB"/>
    <w:rsid w:val="00482390"/>
    <w:rsid w:val="004B1F6B"/>
    <w:rsid w:val="004D0FB0"/>
    <w:rsid w:val="004D3173"/>
    <w:rsid w:val="004E0742"/>
    <w:rsid w:val="004E74D9"/>
    <w:rsid w:val="004E758B"/>
    <w:rsid w:val="005026B8"/>
    <w:rsid w:val="0050685E"/>
    <w:rsid w:val="00521197"/>
    <w:rsid w:val="00521EF5"/>
    <w:rsid w:val="0054283E"/>
    <w:rsid w:val="00546C90"/>
    <w:rsid w:val="00557F5D"/>
    <w:rsid w:val="00562AC5"/>
    <w:rsid w:val="00564648"/>
    <w:rsid w:val="00584F49"/>
    <w:rsid w:val="00594ADC"/>
    <w:rsid w:val="005B3E1B"/>
    <w:rsid w:val="005E5754"/>
    <w:rsid w:val="005F1592"/>
    <w:rsid w:val="0061004C"/>
    <w:rsid w:val="00636F2B"/>
    <w:rsid w:val="00642172"/>
    <w:rsid w:val="006553F8"/>
    <w:rsid w:val="00665468"/>
    <w:rsid w:val="00671709"/>
    <w:rsid w:val="006907C7"/>
    <w:rsid w:val="006A40D4"/>
    <w:rsid w:val="006B3C45"/>
    <w:rsid w:val="006C5923"/>
    <w:rsid w:val="006D6E3F"/>
    <w:rsid w:val="006E0136"/>
    <w:rsid w:val="006E2406"/>
    <w:rsid w:val="006E2456"/>
    <w:rsid w:val="00705271"/>
    <w:rsid w:val="007101BD"/>
    <w:rsid w:val="00730B9F"/>
    <w:rsid w:val="00742AF7"/>
    <w:rsid w:val="00745426"/>
    <w:rsid w:val="00774BEC"/>
    <w:rsid w:val="00776717"/>
    <w:rsid w:val="0078379F"/>
    <w:rsid w:val="007B184A"/>
    <w:rsid w:val="007C3D28"/>
    <w:rsid w:val="007C6672"/>
    <w:rsid w:val="007D08E4"/>
    <w:rsid w:val="007D2307"/>
    <w:rsid w:val="007D4F35"/>
    <w:rsid w:val="007D78FE"/>
    <w:rsid w:val="007E0D13"/>
    <w:rsid w:val="00801466"/>
    <w:rsid w:val="008333DF"/>
    <w:rsid w:val="00836C2D"/>
    <w:rsid w:val="0085667F"/>
    <w:rsid w:val="008725A0"/>
    <w:rsid w:val="00875314"/>
    <w:rsid w:val="00890750"/>
    <w:rsid w:val="00891E3C"/>
    <w:rsid w:val="008C25A2"/>
    <w:rsid w:val="008C64E2"/>
    <w:rsid w:val="008E23F2"/>
    <w:rsid w:val="008F10C7"/>
    <w:rsid w:val="008F5458"/>
    <w:rsid w:val="008F65E7"/>
    <w:rsid w:val="008F6743"/>
    <w:rsid w:val="009038AE"/>
    <w:rsid w:val="0092375F"/>
    <w:rsid w:val="00925ED9"/>
    <w:rsid w:val="009866CC"/>
    <w:rsid w:val="009A0562"/>
    <w:rsid w:val="009A3EBF"/>
    <w:rsid w:val="009C2CF0"/>
    <w:rsid w:val="009D4C12"/>
    <w:rsid w:val="009D5A5A"/>
    <w:rsid w:val="009E40B6"/>
    <w:rsid w:val="009E4EDE"/>
    <w:rsid w:val="00A87F37"/>
    <w:rsid w:val="00A94489"/>
    <w:rsid w:val="00A95F2E"/>
    <w:rsid w:val="00A974F7"/>
    <w:rsid w:val="00AC0A82"/>
    <w:rsid w:val="00AC3953"/>
    <w:rsid w:val="00AC6428"/>
    <w:rsid w:val="00AD2F9F"/>
    <w:rsid w:val="00AD4D1A"/>
    <w:rsid w:val="00AE6D0D"/>
    <w:rsid w:val="00AF4C3C"/>
    <w:rsid w:val="00B04998"/>
    <w:rsid w:val="00B134F8"/>
    <w:rsid w:val="00B2702E"/>
    <w:rsid w:val="00B303A6"/>
    <w:rsid w:val="00B37053"/>
    <w:rsid w:val="00B50D75"/>
    <w:rsid w:val="00B72739"/>
    <w:rsid w:val="00B77D2C"/>
    <w:rsid w:val="00B82144"/>
    <w:rsid w:val="00B878EB"/>
    <w:rsid w:val="00BA4520"/>
    <w:rsid w:val="00BB12E8"/>
    <w:rsid w:val="00BE2E55"/>
    <w:rsid w:val="00BF7431"/>
    <w:rsid w:val="00C37401"/>
    <w:rsid w:val="00C6053C"/>
    <w:rsid w:val="00C93CC6"/>
    <w:rsid w:val="00C942A7"/>
    <w:rsid w:val="00CA6A16"/>
    <w:rsid w:val="00CB27F1"/>
    <w:rsid w:val="00CC4140"/>
    <w:rsid w:val="00CF4C32"/>
    <w:rsid w:val="00D00FD8"/>
    <w:rsid w:val="00D1683A"/>
    <w:rsid w:val="00D2276C"/>
    <w:rsid w:val="00D52688"/>
    <w:rsid w:val="00D657AB"/>
    <w:rsid w:val="00D7342D"/>
    <w:rsid w:val="00D7681D"/>
    <w:rsid w:val="00D80C0A"/>
    <w:rsid w:val="00D832DD"/>
    <w:rsid w:val="00DA7ED3"/>
    <w:rsid w:val="00DC09B2"/>
    <w:rsid w:val="00DD5EB3"/>
    <w:rsid w:val="00DE4E0D"/>
    <w:rsid w:val="00DF02A5"/>
    <w:rsid w:val="00DF2A2D"/>
    <w:rsid w:val="00E027E7"/>
    <w:rsid w:val="00E02E9A"/>
    <w:rsid w:val="00E0486B"/>
    <w:rsid w:val="00E13DD1"/>
    <w:rsid w:val="00E338BF"/>
    <w:rsid w:val="00E71259"/>
    <w:rsid w:val="00E7685F"/>
    <w:rsid w:val="00E77114"/>
    <w:rsid w:val="00EB5A2D"/>
    <w:rsid w:val="00EB62C4"/>
    <w:rsid w:val="00ED361B"/>
    <w:rsid w:val="00EE355A"/>
    <w:rsid w:val="00F062B0"/>
    <w:rsid w:val="00F103AF"/>
    <w:rsid w:val="00F23353"/>
    <w:rsid w:val="00F40073"/>
    <w:rsid w:val="00F559B2"/>
    <w:rsid w:val="00F66B1E"/>
    <w:rsid w:val="00F97F06"/>
    <w:rsid w:val="00FA4EDB"/>
    <w:rsid w:val="00FA6E21"/>
    <w:rsid w:val="00FB2DCF"/>
    <w:rsid w:val="00FB4A59"/>
    <w:rsid w:val="00FC459B"/>
    <w:rsid w:val="00FC6AD4"/>
    <w:rsid w:val="00FE680B"/>
    <w:rsid w:val="00FF6F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BBEFAA"/>
  <w15:docId w15:val="{50A6FA6B-D16F-4455-81D1-A4E9DD3BE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FC6AD4"/>
    <w:pPr>
      <w:keepNext/>
      <w:keepLines/>
      <w:spacing w:before="400" w:after="120"/>
      <w:outlineLvl w:val="0"/>
    </w:pPr>
    <w:rPr>
      <w:sz w:val="40"/>
      <w:szCs w:val="40"/>
    </w:rPr>
  </w:style>
  <w:style w:type="paragraph" w:styleId="Heading2">
    <w:name w:val="heading 2"/>
    <w:basedOn w:val="Normal"/>
    <w:next w:val="Normal"/>
    <w:uiPriority w:val="9"/>
    <w:semiHidden/>
    <w:unhideWhenUsed/>
    <w:qFormat/>
    <w:rsid w:val="00FC6AD4"/>
    <w:pPr>
      <w:keepNext/>
      <w:keepLines/>
      <w:spacing w:before="360" w:after="120"/>
      <w:outlineLvl w:val="1"/>
    </w:pPr>
    <w:rPr>
      <w:sz w:val="32"/>
      <w:szCs w:val="32"/>
    </w:rPr>
  </w:style>
  <w:style w:type="paragraph" w:styleId="Heading3">
    <w:name w:val="heading 3"/>
    <w:basedOn w:val="Normal"/>
    <w:next w:val="Normal"/>
    <w:uiPriority w:val="9"/>
    <w:semiHidden/>
    <w:unhideWhenUsed/>
    <w:qFormat/>
    <w:rsid w:val="00FC6AD4"/>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rsid w:val="00FC6AD4"/>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rsid w:val="00FC6AD4"/>
    <w:pPr>
      <w:keepNext/>
      <w:keepLines/>
      <w:spacing w:before="240" w:after="80"/>
      <w:outlineLvl w:val="4"/>
    </w:pPr>
    <w:rPr>
      <w:color w:val="666666"/>
    </w:rPr>
  </w:style>
  <w:style w:type="paragraph" w:styleId="Heading6">
    <w:name w:val="heading 6"/>
    <w:basedOn w:val="Normal"/>
    <w:next w:val="Normal"/>
    <w:uiPriority w:val="9"/>
    <w:semiHidden/>
    <w:unhideWhenUsed/>
    <w:qFormat/>
    <w:rsid w:val="00FC6AD4"/>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00">
    <w:name w:val="TableNormal_0"/>
    <w:tblPr>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7C3D28"/>
    <w:rPr>
      <w:sz w:val="16"/>
      <w:szCs w:val="16"/>
    </w:rPr>
  </w:style>
  <w:style w:type="paragraph" w:styleId="CommentText">
    <w:name w:val="annotation text"/>
    <w:basedOn w:val="Normal"/>
    <w:link w:val="CommentTextChar"/>
    <w:uiPriority w:val="99"/>
    <w:unhideWhenUsed/>
    <w:rsid w:val="007C3D28"/>
    <w:pPr>
      <w:spacing w:line="240" w:lineRule="auto"/>
    </w:pPr>
    <w:rPr>
      <w:sz w:val="20"/>
      <w:szCs w:val="20"/>
    </w:rPr>
  </w:style>
  <w:style w:type="character" w:customStyle="1" w:styleId="CommentTextChar">
    <w:name w:val="Comment Text Char"/>
    <w:basedOn w:val="DefaultParagraphFont"/>
    <w:link w:val="CommentText"/>
    <w:uiPriority w:val="99"/>
    <w:rsid w:val="007C3D28"/>
    <w:rPr>
      <w:sz w:val="20"/>
      <w:szCs w:val="20"/>
    </w:rPr>
  </w:style>
  <w:style w:type="paragraph" w:styleId="CommentSubject">
    <w:name w:val="annotation subject"/>
    <w:basedOn w:val="CommentText"/>
    <w:next w:val="CommentText"/>
    <w:link w:val="CommentSubjectChar"/>
    <w:uiPriority w:val="99"/>
    <w:semiHidden/>
    <w:unhideWhenUsed/>
    <w:rsid w:val="007C3D28"/>
    <w:rPr>
      <w:b/>
      <w:bCs/>
    </w:rPr>
  </w:style>
  <w:style w:type="character" w:customStyle="1" w:styleId="CommentSubjectChar">
    <w:name w:val="Comment Subject Char"/>
    <w:basedOn w:val="CommentTextChar"/>
    <w:link w:val="CommentSubject"/>
    <w:uiPriority w:val="99"/>
    <w:semiHidden/>
    <w:rsid w:val="007C3D28"/>
    <w:rPr>
      <w:b/>
      <w:bCs/>
      <w:sz w:val="20"/>
      <w:szCs w:val="20"/>
    </w:rPr>
  </w:style>
  <w:style w:type="paragraph" w:styleId="Subtitle">
    <w:name w:val="Subtitle"/>
    <w:basedOn w:val="Normal"/>
    <w:next w:val="Normal"/>
    <w:uiPriority w:val="11"/>
    <w:qFormat/>
    <w:pPr>
      <w:keepNext/>
      <w:keepLines/>
      <w:spacing w:after="320"/>
    </w:pPr>
    <w:rPr>
      <w:color w:val="666666"/>
      <w:sz w:val="30"/>
      <w:szCs w:val="30"/>
    </w:rPr>
  </w:style>
  <w:style w:type="paragraph" w:styleId="Footer">
    <w:name w:val="footer"/>
    <w:basedOn w:val="Normal"/>
    <w:link w:val="FooterChar"/>
    <w:uiPriority w:val="99"/>
    <w:unhideWhenUsed/>
    <w:rsid w:val="00FC6AD4"/>
    <w:pPr>
      <w:tabs>
        <w:tab w:val="center" w:pos="4513"/>
        <w:tab w:val="right" w:pos="9026"/>
      </w:tabs>
      <w:spacing w:line="240" w:lineRule="auto"/>
    </w:pPr>
  </w:style>
  <w:style w:type="character" w:customStyle="1" w:styleId="FooterChar">
    <w:name w:val="Footer Char"/>
    <w:basedOn w:val="DefaultParagraphFont"/>
    <w:link w:val="Footer"/>
    <w:uiPriority w:val="99"/>
    <w:rsid w:val="00FC6AD4"/>
  </w:style>
  <w:style w:type="paragraph" w:styleId="Header">
    <w:name w:val="header"/>
    <w:basedOn w:val="Normal"/>
    <w:link w:val="HeaderChar"/>
    <w:uiPriority w:val="99"/>
    <w:unhideWhenUsed/>
    <w:rsid w:val="00025755"/>
    <w:pPr>
      <w:tabs>
        <w:tab w:val="center" w:pos="4513"/>
        <w:tab w:val="right" w:pos="9026"/>
      </w:tabs>
      <w:spacing w:line="240" w:lineRule="auto"/>
    </w:pPr>
  </w:style>
  <w:style w:type="character" w:customStyle="1" w:styleId="HeaderChar">
    <w:name w:val="Header Char"/>
    <w:basedOn w:val="DefaultParagraphFont"/>
    <w:link w:val="Header"/>
    <w:uiPriority w:val="99"/>
    <w:rsid w:val="00025755"/>
  </w:style>
  <w:style w:type="character" w:styleId="Hyperlink">
    <w:name w:val="Hyperlink"/>
    <w:basedOn w:val="DefaultParagraphFont"/>
    <w:uiPriority w:val="99"/>
    <w:unhideWhenUsed/>
    <w:rsid w:val="00025392"/>
    <w:rPr>
      <w:color w:val="0000FF" w:themeColor="hyperlink"/>
      <w:u w:val="single"/>
    </w:rPr>
  </w:style>
  <w:style w:type="character" w:styleId="UnresolvedMention">
    <w:name w:val="Unresolved Mention"/>
    <w:basedOn w:val="DefaultParagraphFont"/>
    <w:uiPriority w:val="99"/>
    <w:semiHidden/>
    <w:unhideWhenUsed/>
    <w:rsid w:val="00025392"/>
    <w:rPr>
      <w:color w:val="605E5C"/>
      <w:shd w:val="clear" w:color="auto" w:fill="E1DFDD"/>
    </w:rPr>
  </w:style>
  <w:style w:type="character" w:customStyle="1" w:styleId="whitespace-normal">
    <w:name w:val="whitespace-normal"/>
    <w:basedOn w:val="DefaultParagraphFont"/>
    <w:rsid w:val="001F34EA"/>
  </w:style>
  <w:style w:type="character" w:styleId="Emphasis">
    <w:name w:val="Emphasis"/>
    <w:basedOn w:val="DefaultParagraphFont"/>
    <w:uiPriority w:val="20"/>
    <w:qFormat/>
    <w:rsid w:val="001F34EA"/>
    <w:rPr>
      <w:i/>
      <w:iCs/>
    </w:rPr>
  </w:style>
  <w:style w:type="paragraph" w:styleId="NormalWeb">
    <w:name w:val="Normal (Web)"/>
    <w:basedOn w:val="Normal"/>
    <w:uiPriority w:val="99"/>
    <w:unhideWhenUsed/>
    <w:rsid w:val="00E7685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i.org/10.12688/f1000research.132723.1"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doi.org/10.1108/MIP-05-2023-0192"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6IR5c6alu4TrB+ryKiXYCTT6lA==">CgMxLjA4AHIhMTk1U2dRX21PODdKTktFUzZ1d18zaUl4V0pMZEZPNFBo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4</Pages>
  <Words>508</Words>
  <Characters>2901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Mariam</dc:creator>
  <cp:lastModifiedBy>SS</cp:lastModifiedBy>
  <cp:revision>12</cp:revision>
  <dcterms:created xsi:type="dcterms:W3CDTF">2026-04-26T03:37:00Z</dcterms:created>
  <dcterms:modified xsi:type="dcterms:W3CDTF">2026-04-29T20:58:00Z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5d4f3462-92ae-403b-8768-1c3b806516b7</vt:lpwstr>
  </property>
  <property fmtid="{D5CDD505-2E9C-101B-9397-08002B2CF9AE}" pid="3" name="MSIP_Label_defa4170-0d19-0005-0004-bc88714345d2_ActionId">
    <vt:lpwstr>ebef2267-6323-4f08-be0b-57190608eaed</vt:lpwstr>
  </property>
  <property fmtid="{D5CDD505-2E9C-101B-9397-08002B2CF9AE}" pid="4" name="MSIP_Label_defa4170-0d19-0005-0004-bc88714345d2_ContentBits">
    <vt:lpwstr>0</vt:lpwstr>
  </property>
  <property fmtid="{D5CDD505-2E9C-101B-9397-08002B2CF9AE}" pid="5" name="MSIP_Label_defa4170-0d19-0005-0004-bc88714345d2_Enabled">
    <vt:lpwstr>true</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etDate">
    <vt:lpwstr>2026-03-21T18:09:14Z</vt:lpwstr>
  </property>
  <property fmtid="{D5CDD505-2E9C-101B-9397-08002B2CF9AE}" pid="9" name="MSIP_Label_defa4170-0d19-0005-0004-bc88714345d2_SiteId">
    <vt:lpwstr>3778140a-a35f-4f5a-8e1d-5d8996f8c0ac</vt:lpwstr>
  </property>
  <property fmtid="{D5CDD505-2E9C-101B-9397-08002B2CF9AE}" pid="10" name="MSIP_Label_defa4170-0d19-0005-0004-bc88714345d2_Tag">
    <vt:lpwstr>10, 3, 0, 1</vt:lpwstr>
  </property>
</Properties>
</file>