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D6949" w14:textId="77777777" w:rsidR="00630E0F" w:rsidRDefault="00630E0F" w:rsidP="006F2D85">
      <w:pPr>
        <w:spacing w:after="0" w:line="480" w:lineRule="auto"/>
        <w:jc w:val="center"/>
        <w:rPr>
          <w:b/>
          <w:bCs/>
        </w:rPr>
      </w:pPr>
    </w:p>
    <w:p w14:paraId="75A32DE3" w14:textId="77777777" w:rsidR="00630E0F" w:rsidRDefault="00630E0F" w:rsidP="006F2D85">
      <w:pPr>
        <w:spacing w:after="0" w:line="480" w:lineRule="auto"/>
        <w:jc w:val="center"/>
        <w:rPr>
          <w:b/>
          <w:bCs/>
        </w:rPr>
      </w:pPr>
    </w:p>
    <w:p w14:paraId="5F8EAAD4" w14:textId="77777777" w:rsidR="00630E0F" w:rsidRDefault="00630E0F" w:rsidP="006F2D85">
      <w:pPr>
        <w:spacing w:after="0" w:line="480" w:lineRule="auto"/>
        <w:jc w:val="center"/>
        <w:rPr>
          <w:b/>
          <w:bCs/>
        </w:rPr>
      </w:pPr>
    </w:p>
    <w:p w14:paraId="1E592B79" w14:textId="77777777" w:rsidR="00670DDF" w:rsidRDefault="00670DDF" w:rsidP="006F2D85">
      <w:pPr>
        <w:spacing w:after="0" w:line="480" w:lineRule="auto"/>
        <w:jc w:val="center"/>
        <w:rPr>
          <w:b/>
          <w:bCs/>
        </w:rPr>
      </w:pPr>
    </w:p>
    <w:p w14:paraId="4B764108" w14:textId="77777777" w:rsidR="00670DDF" w:rsidRDefault="00670DDF" w:rsidP="006F2D85">
      <w:pPr>
        <w:spacing w:after="0" w:line="480" w:lineRule="auto"/>
        <w:jc w:val="center"/>
        <w:rPr>
          <w:b/>
          <w:bCs/>
        </w:rPr>
      </w:pPr>
    </w:p>
    <w:p w14:paraId="2492C70D" w14:textId="5DE59447" w:rsidR="006F2D85" w:rsidRDefault="006F2D85" w:rsidP="006F2D85">
      <w:pPr>
        <w:spacing w:after="0" w:line="480" w:lineRule="auto"/>
        <w:jc w:val="center"/>
        <w:rPr>
          <w:b/>
          <w:bCs/>
        </w:rPr>
      </w:pPr>
      <w:r w:rsidRPr="00266F5D">
        <w:rPr>
          <w:b/>
          <w:bCs/>
        </w:rPr>
        <w:t xml:space="preserve">Coaching and Mentoring Skills </w:t>
      </w:r>
      <w:r w:rsidR="00760ED2">
        <w:rPr>
          <w:b/>
          <w:bCs/>
        </w:rPr>
        <w:t>f</w:t>
      </w:r>
      <w:r w:rsidRPr="00266F5D">
        <w:rPr>
          <w:b/>
          <w:bCs/>
        </w:rPr>
        <w:t>or Success</w:t>
      </w:r>
    </w:p>
    <w:p w14:paraId="4F3EEAF9" w14:textId="77777777" w:rsidR="00630E0F" w:rsidRPr="00417DB0" w:rsidRDefault="00630E0F" w:rsidP="006F2D85">
      <w:pPr>
        <w:spacing w:after="0" w:line="480" w:lineRule="auto"/>
        <w:jc w:val="center"/>
        <w:rPr>
          <w:b/>
          <w:bCs/>
        </w:rPr>
      </w:pPr>
    </w:p>
    <w:p w14:paraId="2DEB067B" w14:textId="77777777" w:rsidR="006F2D85" w:rsidRPr="00417DB0" w:rsidRDefault="006F2D85" w:rsidP="006F2D85">
      <w:pPr>
        <w:spacing w:after="0" w:line="480" w:lineRule="auto"/>
        <w:jc w:val="center"/>
      </w:pPr>
      <w:r w:rsidRPr="00417DB0">
        <w:t>Student Name</w:t>
      </w:r>
    </w:p>
    <w:p w14:paraId="2C645E79" w14:textId="77777777" w:rsidR="006F2D85" w:rsidRPr="00417DB0" w:rsidRDefault="006F2D85" w:rsidP="006F2D85">
      <w:pPr>
        <w:spacing w:after="0" w:line="480" w:lineRule="auto"/>
        <w:jc w:val="center"/>
      </w:pPr>
      <w:r w:rsidRPr="00417DB0">
        <w:t>Institute Name</w:t>
      </w:r>
    </w:p>
    <w:p w14:paraId="21890DDE" w14:textId="77777777" w:rsidR="006F2D85" w:rsidRPr="00417DB0" w:rsidRDefault="006F2D85" w:rsidP="006F2D85">
      <w:pPr>
        <w:spacing w:after="0" w:line="480" w:lineRule="auto"/>
        <w:jc w:val="center"/>
      </w:pPr>
      <w:r w:rsidRPr="00417DB0">
        <w:t>Course Name</w:t>
      </w:r>
    </w:p>
    <w:p w14:paraId="21E5C32F" w14:textId="77777777" w:rsidR="006F2D85" w:rsidRPr="00417DB0" w:rsidRDefault="006F2D85" w:rsidP="006F2D85">
      <w:pPr>
        <w:spacing w:after="0" w:line="480" w:lineRule="auto"/>
        <w:jc w:val="center"/>
      </w:pPr>
      <w:r w:rsidRPr="00417DB0">
        <w:t>Instructor Name</w:t>
      </w:r>
    </w:p>
    <w:p w14:paraId="067DAB22" w14:textId="77777777" w:rsidR="006F2D85" w:rsidRPr="00417DB0" w:rsidRDefault="006F2D85" w:rsidP="006F2D85">
      <w:pPr>
        <w:spacing w:after="0" w:line="480" w:lineRule="auto"/>
        <w:jc w:val="center"/>
      </w:pPr>
      <w:r w:rsidRPr="00417DB0">
        <w:t>Date</w:t>
      </w:r>
    </w:p>
    <w:p w14:paraId="1E1AEEA7" w14:textId="77777777" w:rsidR="006F2D85" w:rsidRPr="00417DB0" w:rsidRDefault="006F2D85" w:rsidP="006F2D85">
      <w:pPr>
        <w:spacing w:after="0" w:line="480" w:lineRule="auto"/>
      </w:pPr>
    </w:p>
    <w:p w14:paraId="0A423218" w14:textId="77777777" w:rsidR="006F2D85" w:rsidRPr="00417DB0" w:rsidRDefault="006F2D85" w:rsidP="006F2D85">
      <w:pPr>
        <w:spacing w:after="0" w:line="480" w:lineRule="auto"/>
      </w:pPr>
    </w:p>
    <w:p w14:paraId="288889C1" w14:textId="77777777" w:rsidR="006F2D85" w:rsidRPr="00417DB0" w:rsidRDefault="006F2D85" w:rsidP="006F2D85">
      <w:pPr>
        <w:spacing w:after="0" w:line="480" w:lineRule="auto"/>
      </w:pPr>
    </w:p>
    <w:p w14:paraId="19196C16" w14:textId="77777777" w:rsidR="006F2D85" w:rsidRDefault="006F2D85" w:rsidP="006F2D85">
      <w:pPr>
        <w:spacing w:line="480" w:lineRule="auto"/>
      </w:pPr>
    </w:p>
    <w:p w14:paraId="7F543997" w14:textId="77777777" w:rsidR="006F2D85" w:rsidRDefault="006F2D85" w:rsidP="006F2D85">
      <w:pPr>
        <w:spacing w:line="480" w:lineRule="auto"/>
      </w:pPr>
    </w:p>
    <w:p w14:paraId="5D325F7F" w14:textId="77777777" w:rsidR="006F2D85" w:rsidRDefault="006F2D85" w:rsidP="006F2D85">
      <w:pPr>
        <w:spacing w:line="480" w:lineRule="auto"/>
      </w:pPr>
    </w:p>
    <w:p w14:paraId="70867EE6" w14:textId="77777777" w:rsidR="006F2D85" w:rsidRDefault="006F2D85" w:rsidP="006F2D85">
      <w:pPr>
        <w:spacing w:line="480" w:lineRule="auto"/>
      </w:pPr>
    </w:p>
    <w:p w14:paraId="72BF2FBE" w14:textId="77777777" w:rsidR="006F2D85" w:rsidRDefault="006F2D85" w:rsidP="006F2D85">
      <w:pPr>
        <w:spacing w:line="480" w:lineRule="auto"/>
      </w:pPr>
    </w:p>
    <w:p w14:paraId="2B978555" w14:textId="77777777" w:rsidR="006F2D85" w:rsidRDefault="006F2D85" w:rsidP="006F2D85">
      <w:pPr>
        <w:spacing w:line="480" w:lineRule="auto"/>
      </w:pPr>
    </w:p>
    <w:p w14:paraId="31365FF4" w14:textId="12A9B690" w:rsidR="00630E0F" w:rsidRDefault="00630E0F" w:rsidP="006F2D85">
      <w:pPr>
        <w:spacing w:after="0" w:line="480" w:lineRule="auto"/>
        <w:jc w:val="center"/>
      </w:pPr>
    </w:p>
    <w:p w14:paraId="13CD5FF2" w14:textId="77777777" w:rsidR="00670DDF" w:rsidRDefault="00670DDF" w:rsidP="006F2D85">
      <w:pPr>
        <w:spacing w:after="0" w:line="480" w:lineRule="auto"/>
        <w:jc w:val="center"/>
        <w:rPr>
          <w:b/>
          <w:bCs/>
        </w:rPr>
      </w:pPr>
    </w:p>
    <w:p w14:paraId="32C7888E" w14:textId="77777777" w:rsidR="006F2D85" w:rsidRDefault="006F2D85" w:rsidP="006F2D85">
      <w:pPr>
        <w:spacing w:after="0" w:line="480" w:lineRule="auto"/>
        <w:jc w:val="center"/>
        <w:rPr>
          <w:b/>
          <w:bCs/>
        </w:rPr>
      </w:pPr>
    </w:p>
    <w:p w14:paraId="663DCA0B" w14:textId="548450C8" w:rsidR="006F2D85" w:rsidRDefault="006F2D85" w:rsidP="006F2D85">
      <w:pPr>
        <w:spacing w:after="0" w:line="480" w:lineRule="auto"/>
        <w:jc w:val="center"/>
        <w:rPr>
          <w:b/>
          <w:bCs/>
        </w:rPr>
      </w:pPr>
      <w:r w:rsidRPr="00266F5D">
        <w:rPr>
          <w:b/>
          <w:bCs/>
        </w:rPr>
        <w:lastRenderedPageBreak/>
        <w:t xml:space="preserve">Coaching and Mentoring Skills </w:t>
      </w:r>
      <w:r>
        <w:rPr>
          <w:b/>
          <w:bCs/>
        </w:rPr>
        <w:t>f</w:t>
      </w:r>
      <w:r w:rsidRPr="00266F5D">
        <w:rPr>
          <w:b/>
          <w:bCs/>
        </w:rPr>
        <w:t>or Success</w:t>
      </w:r>
    </w:p>
    <w:p w14:paraId="731BFD8B" w14:textId="4EEB2B77" w:rsidR="00766106" w:rsidRDefault="00766106" w:rsidP="00766106">
      <w:pPr>
        <w:spacing w:after="0" w:line="480" w:lineRule="auto"/>
        <w:rPr>
          <w:b/>
          <w:bCs/>
        </w:rPr>
      </w:pPr>
      <w:r>
        <w:rPr>
          <w:b/>
          <w:bCs/>
        </w:rPr>
        <w:t>Abstract</w:t>
      </w:r>
    </w:p>
    <w:p w14:paraId="099B8695" w14:textId="77777777" w:rsidR="00630E0F" w:rsidRDefault="00630E0F" w:rsidP="00630E0F">
      <w:pPr>
        <w:spacing w:after="0" w:line="480" w:lineRule="auto"/>
        <w:ind w:firstLine="720"/>
      </w:pPr>
      <w:r>
        <w:t>This critical discussion explores the underlying theory and practice of coaching and mentoring in the modern work environment, focusing on the strategic need for these interventions in Volatile, Uncertain, Complex, and Ambiguous (VUCA) world. Part 1 offers an in-depth critical examination of definitions, purposes and empirical evidence of coaching and mentoring, with meta-analytic research supporting coaching's influence on individual performance, well-being, and goal-oriented self-management. It also discusses the psychological dynamics - such as Self-Determination Theory and the Johari Window - that facilitate behavioural change.</w:t>
      </w:r>
    </w:p>
    <w:p w14:paraId="00CC6EAA" w14:textId="2EEF593C" w:rsidR="00630E0F" w:rsidRDefault="00630E0F" w:rsidP="00630E0F">
      <w:pPr>
        <w:spacing w:after="0" w:line="480" w:lineRule="auto"/>
        <w:ind w:firstLine="720"/>
      </w:pPr>
      <w:r>
        <w:t>Part 2 offers a detailed critical reflection of a 30-minute team coaching session within an international global context, centred on innovation and project management. Using Gibbs’ Reflective Cycle (1988), the reflection explores the author's shift from a directive to a facilitative approach. This reflection suggests a level of "conscious competence," where the dilemma of balancing managerial command and the non-directive nature of coaching is evident. The analysis highlights how, though the GROW model was appropriately used to structure the conversation, the "expert pull" and premature synthesis typically hampers co-creative discovery. The essay concludes with a comprehensive professional development strategy to attain "unconscious competence" in active listening, silence and role contracting.</w:t>
      </w:r>
    </w:p>
    <w:p w14:paraId="24C5C4B8" w14:textId="77777777" w:rsidR="00766106" w:rsidRPr="004D2600" w:rsidRDefault="00766106" w:rsidP="00766106">
      <w:pPr>
        <w:spacing w:line="480" w:lineRule="auto"/>
        <w:rPr>
          <w:b/>
          <w:bCs/>
        </w:rPr>
      </w:pPr>
      <w:r w:rsidRPr="004D2600">
        <w:rPr>
          <w:b/>
          <w:bCs/>
        </w:rPr>
        <w:t xml:space="preserve">Part 1: The World and Purpose of Coaching and Mentoring </w:t>
      </w:r>
    </w:p>
    <w:p w14:paraId="5218802A" w14:textId="77777777" w:rsidR="00766106" w:rsidRPr="004D2600" w:rsidRDefault="00766106" w:rsidP="00766106">
      <w:pPr>
        <w:spacing w:line="480" w:lineRule="auto"/>
        <w:rPr>
          <w:b/>
          <w:bCs/>
        </w:rPr>
      </w:pPr>
      <w:r w:rsidRPr="004D2600">
        <w:rPr>
          <w:b/>
          <w:bCs/>
        </w:rPr>
        <w:t xml:space="preserve">1. Introduction: The Strategic Imperative </w:t>
      </w:r>
    </w:p>
    <w:p w14:paraId="53FD64BA" w14:textId="0A84E61D" w:rsidR="00766106" w:rsidRDefault="00766106" w:rsidP="00C821D1">
      <w:pPr>
        <w:spacing w:line="480" w:lineRule="auto"/>
        <w:ind w:firstLine="720"/>
      </w:pPr>
      <w:r>
        <w:t xml:space="preserve">The concept of professional development has experienced a paradigm shift in the current-day organization, where it is no longer a marginal human resource action but an overriding strategic concern. What was viewed as a remedial intervention, which was undertaken mostly by employees who failed to meet expectations, has now become a </w:t>
      </w:r>
      <w:r>
        <w:lastRenderedPageBreak/>
        <w:t xml:space="preserve">proactive part of the leadership development and organizational building capacity. Here, coaching and mentoring are not marginalized as soft skills programs but become more and more accepted as important processes to achieve a flexible, innovative, and long-term performance. </w:t>
      </w:r>
      <w:r w:rsidR="00C821D1" w:rsidRPr="00C821D1">
        <w:t xml:space="preserve">Anthony Grant (2017) showed that evidence-based coaching functions as an essential component which develops both personal achievement and total organizational success particularly in environments that present complex challenges and high-stress situations. The VUCA (Volatile, Uncertain, Complex, and Ambiguous) business environment developed through unpredictable </w:t>
      </w:r>
      <w:proofErr w:type="spellStart"/>
      <w:r w:rsidR="00C821D1" w:rsidRPr="00C821D1">
        <w:t>beweging</w:t>
      </w:r>
      <w:proofErr w:type="spellEnd"/>
      <w:r w:rsidR="00C821D1" w:rsidRPr="00C821D1">
        <w:t xml:space="preserve"> so that traditional management methods now exist as outdated practices which businesses no longer use. The command-and-control leadership model that </w:t>
      </w:r>
      <w:proofErr w:type="spellStart"/>
      <w:r w:rsidR="00C821D1" w:rsidRPr="00C821D1">
        <w:t>centers</w:t>
      </w:r>
      <w:proofErr w:type="spellEnd"/>
      <w:r w:rsidR="00C821D1" w:rsidRPr="00C821D1">
        <w:t xml:space="preserve"> authority through centralized control and decision-making powers has become ineffective because organizations must now handle unpredictable business conditions. Modern leadership systems operate through three core elements which include flexible structures and collaborative work patterns and continuous educational development. In this context, coaching serves as a strategic leadership competency which extends beyond specific leadership actions. John Whitmore (2017) describes an effective leader as one who can unlock the potential of people to reach the peak of their own performance as it brings a leader to a role which requires him to help people develop instead of solving problems.2 Providing the Landscape Meaning and Differences The process of defining coaching and mentoring is complicated because it is the so-called semantic jungle of developmental terms that Bob </w:t>
      </w:r>
      <w:proofErr w:type="spellStart"/>
      <w:r w:rsidR="00C821D1" w:rsidRPr="00C821D1">
        <w:t>Garvy</w:t>
      </w:r>
      <w:proofErr w:type="spellEnd"/>
      <w:r w:rsidR="00C821D1" w:rsidRPr="00C821D1">
        <w:t>, Paul Stokes, and David Megginson (2018) refer to. The academic field and coaching profession face a significant dilemma because overlapping concepts such as coaching mentoring consulting and training create a state of confusion which affects their communication. The complex situation permits identification of different aspects which depend on the intended goals and the time spent together and the nature of the relationship between people.</w:t>
      </w:r>
    </w:p>
    <w:p w14:paraId="31925E6E" w14:textId="77777777" w:rsidR="00854D77" w:rsidRPr="004D2600" w:rsidRDefault="00854D77" w:rsidP="00854D77">
      <w:pPr>
        <w:spacing w:line="480" w:lineRule="auto"/>
        <w:rPr>
          <w:b/>
          <w:bCs/>
        </w:rPr>
      </w:pPr>
      <w:r w:rsidRPr="004D2600">
        <w:rPr>
          <w:b/>
          <w:bCs/>
        </w:rPr>
        <w:lastRenderedPageBreak/>
        <w:t xml:space="preserve">2. Providing the Landscape Meaning and Differences </w:t>
      </w:r>
    </w:p>
    <w:p w14:paraId="1E2351C1" w14:textId="77777777" w:rsidR="00C821D1" w:rsidRDefault="00C821D1" w:rsidP="00C821D1">
      <w:pPr>
        <w:spacing w:line="480" w:lineRule="auto"/>
        <w:ind w:firstLine="720"/>
      </w:pPr>
      <w:r>
        <w:t xml:space="preserve">The process of defining coaching and mentoring is complicated because it is the so-called semantic jungle of developmental terms that Bob </w:t>
      </w:r>
      <w:proofErr w:type="spellStart"/>
      <w:r>
        <w:t>Garvy</w:t>
      </w:r>
      <w:proofErr w:type="spellEnd"/>
      <w:r>
        <w:t>, Paul Stokes, and David Megginson (2018) refer to. Academic discourse together with coaching practices has reached a state of confusion because people confuse coaching with mentoring and consulting and training and counselling. Nevertheless, some differences may be made despite this complexity because purpose and length of time and relationship patterns determine the outcome.</w:t>
      </w:r>
    </w:p>
    <w:p w14:paraId="6CAF1A0C" w14:textId="4C042D55" w:rsidR="00854D77" w:rsidRDefault="00C821D1" w:rsidP="00C821D1">
      <w:pPr>
        <w:spacing w:line="480" w:lineRule="auto"/>
        <w:ind w:firstLine="720"/>
      </w:pPr>
      <w:r>
        <w:t xml:space="preserve">Coaching serves as a complete intervention system which extends through three timeframes to treat performance needs and help people reach their specific performance targets. The definition of coaching according to Eric </w:t>
      </w:r>
      <w:proofErr w:type="spellStart"/>
      <w:r>
        <w:t>Parsloe</w:t>
      </w:r>
      <w:proofErr w:type="spellEnd"/>
      <w:r>
        <w:t xml:space="preserve"> and Melville </w:t>
      </w:r>
      <w:proofErr w:type="spellStart"/>
      <w:r>
        <w:t>Leedham</w:t>
      </w:r>
      <w:proofErr w:type="spellEnd"/>
      <w:r>
        <w:t xml:space="preserve"> 2009 describes it as a future-focused approach which uses task execution to achieve measurable outcomes. </w:t>
      </w:r>
      <w:r w:rsidR="00854D77">
        <w:t>In a similar vein, the International Coaching Federation (2023) understands coaching as a co-creative relationship that encourages clients to do their best personally and professionally. The strengths-based philosophy supports this definition and supposes that people are resourceful and able to do things. The purpose of the coach is not to correct the deficiencies, but to enable awareness, insight, and action.</w:t>
      </w:r>
    </w:p>
    <w:p w14:paraId="0234548D" w14:textId="1D6B64EC" w:rsidR="00D127A2" w:rsidRPr="00D127A2" w:rsidRDefault="00D127A2" w:rsidP="00D127A2">
      <w:pPr>
        <w:spacing w:line="480" w:lineRule="auto"/>
        <w:rPr>
          <w:b/>
          <w:bCs/>
        </w:rPr>
      </w:pPr>
      <w:r w:rsidRPr="00D127A2">
        <w:rPr>
          <w:b/>
          <w:bCs/>
        </w:rPr>
        <w:t>2.</w:t>
      </w:r>
      <w:r w:rsidRPr="00D127A2">
        <w:rPr>
          <w:b/>
          <w:bCs/>
        </w:rPr>
        <w:t>Theoretical limitations: Coaching vs Counselling vs Training</w:t>
      </w:r>
    </w:p>
    <w:p w14:paraId="2C9C5734" w14:textId="77777777" w:rsidR="00D127A2" w:rsidRDefault="00D127A2" w:rsidP="00D127A2">
      <w:pPr>
        <w:spacing w:line="480" w:lineRule="auto"/>
        <w:ind w:firstLine="720"/>
      </w:pPr>
      <w:r>
        <w:t>The distinction between coaching and mentoring needs to be established through developmental intervention studies which include training and educational programs and counselling and therapy practices to achieve both conceptual and academic standards. All of these methods have their purpose and assumptions, which each require specific competencies to be valid.</w:t>
      </w:r>
    </w:p>
    <w:p w14:paraId="04CA1F4B" w14:textId="77777777" w:rsidR="00D127A2" w:rsidRDefault="00D127A2" w:rsidP="00D127A2">
      <w:pPr>
        <w:spacing w:line="480" w:lineRule="auto"/>
        <w:ind w:firstLine="720"/>
      </w:pPr>
      <w:bookmarkStart w:id="0" w:name="_GoBack"/>
      <w:bookmarkEnd w:id="0"/>
    </w:p>
    <w:p w14:paraId="591F299B" w14:textId="77777777" w:rsidR="00D127A2" w:rsidRDefault="00D127A2" w:rsidP="00D127A2">
      <w:pPr>
        <w:spacing w:line="480" w:lineRule="auto"/>
        <w:ind w:firstLine="720"/>
      </w:pPr>
      <w:r>
        <w:lastRenderedPageBreak/>
        <w:t>Training and education use built-in curriculum systems which experts use to teach students their expected knowledge. The main goal is the learning of predetermined skills or knowledge. The trainer or educator assumes the role of subject matter expert while students follow an organized learning approach. The method produces successful outcomes for developing technical skills, but it does not work effectively for teaching advanced abilities like critical thinking and adaptability and self-awareness.</w:t>
      </w:r>
    </w:p>
    <w:p w14:paraId="1B8C0357" w14:textId="77777777" w:rsidR="00D127A2" w:rsidRDefault="00D127A2" w:rsidP="00D127A2">
      <w:pPr>
        <w:spacing w:line="480" w:lineRule="auto"/>
        <w:ind w:firstLine="720"/>
      </w:pPr>
    </w:p>
    <w:p w14:paraId="76AB5EC9" w14:textId="6568E6E3" w:rsidR="00854D77" w:rsidRDefault="00D127A2" w:rsidP="00D127A2">
      <w:pPr>
        <w:spacing w:line="480" w:lineRule="auto"/>
        <w:ind w:firstLine="720"/>
      </w:pPr>
      <w:r>
        <w:t>Learners in coaching programs discover information through learner-</w:t>
      </w:r>
      <w:proofErr w:type="spellStart"/>
      <w:r>
        <w:t>centered</w:t>
      </w:r>
      <w:proofErr w:type="spellEnd"/>
      <w:r>
        <w:t xml:space="preserve"> methods. According to Kim Ives (2008), coaching puts the emphasis on knowledge transfer towards knowledge creation. The coach will lead a questioning process by which he/she lets the </w:t>
      </w:r>
      <w:proofErr w:type="spellStart"/>
      <w:r>
        <w:t>coachee</w:t>
      </w:r>
      <w:proofErr w:type="spellEnd"/>
      <w:r>
        <w:t xml:space="preserve"> produce their own answers and solutions. This strategy uses constructionist learning theories which show that learners build their own understanding through active </w:t>
      </w:r>
      <w:proofErr w:type="spellStart"/>
      <w:proofErr w:type="gramStart"/>
      <w:r>
        <w:t>learning.</w:t>
      </w:r>
      <w:r w:rsidR="00854D77">
        <w:t>Counselling</w:t>
      </w:r>
      <w:proofErr w:type="spellEnd"/>
      <w:proofErr w:type="gramEnd"/>
      <w:r w:rsidR="00854D77">
        <w:t xml:space="preserve"> and therapy, on the other hand, exist in a different field altogether. The main issues that are tackled through these interventions are psychological distress or emotional trauma and dysfunctional patterns of </w:t>
      </w:r>
      <w:proofErr w:type="spellStart"/>
      <w:r w:rsidR="00854D77">
        <w:t>behavior</w:t>
      </w:r>
      <w:proofErr w:type="spellEnd"/>
      <w:r w:rsidR="00854D77">
        <w:t xml:space="preserve">. Therapy methods also tend to explore past events in an attempt to explain current predicaments, as noted by Michael </w:t>
      </w:r>
      <w:proofErr w:type="spellStart"/>
      <w:r w:rsidR="00854D77">
        <w:t>Neenan</w:t>
      </w:r>
      <w:proofErr w:type="spellEnd"/>
      <w:r w:rsidR="00854D77">
        <w:t xml:space="preserve"> and Windy Dryden (2002). By comparison, coaching presupposes a psychologically functional client and is aimed at prospective development. This difference is not only theoretical but has a lot of moral consequences. Practitioners should be able to understand the limits of their role so as not to end up being involved in therapeutic engagements without proper training or qualification. One can also describe the difference with the help of questioning styles. A therapist may pose a question, "What is your experience that has led to this problem? But a coach will tend to say, "What can you do to get on? The solution-focused approaches are one of the methods in coaching that rely on this forward-focused orientation.</w:t>
      </w:r>
    </w:p>
    <w:p w14:paraId="68832F50" w14:textId="77777777" w:rsidR="00854D77" w:rsidRPr="00457628" w:rsidRDefault="00854D77" w:rsidP="00854D77">
      <w:pPr>
        <w:spacing w:line="480" w:lineRule="auto"/>
        <w:rPr>
          <w:b/>
          <w:bCs/>
        </w:rPr>
      </w:pPr>
      <w:r w:rsidRPr="00457628">
        <w:rPr>
          <w:b/>
          <w:bCs/>
        </w:rPr>
        <w:lastRenderedPageBreak/>
        <w:t>3. Value to the Individual (Critically Expanded) Examination.</w:t>
      </w:r>
    </w:p>
    <w:p w14:paraId="0BBAFBAA" w14:textId="77777777" w:rsidR="00854D77" w:rsidRDefault="00854D77" w:rsidP="00854D77">
      <w:pPr>
        <w:spacing w:line="480" w:lineRule="auto"/>
        <w:ind w:firstLine="720"/>
      </w:pPr>
      <w:r>
        <w:t>The usefulness of coaching to the individual is frequently expressed as an axiomatic part of the discourse of practitioners and organizations. But these assumptions can be readily overstated, unless they are backed up by strong empirical evidence. According to Richard Boyatzis et al. (2022), the shift in coaching researchers toward rigorous and evidence-based validation of their findings rather than anecdotal testimonials is one of the "Grand Challenges" of the research. This change has been especially significant in the organizational setting where stakeholders require a payoff in terms of a return on an investment and the realization of a presence.</w:t>
      </w:r>
    </w:p>
    <w:p w14:paraId="1F5555F1" w14:textId="77777777" w:rsidR="00854D77" w:rsidRDefault="00854D77" w:rsidP="00854D77">
      <w:pPr>
        <w:spacing w:line="480" w:lineRule="auto"/>
        <w:ind w:firstLine="720"/>
      </w:pPr>
      <w:r>
        <w:t>In order to debate critically on the value of coaching, it must be unpacked not only as to whether or not coaching works, but also how and why it brings about change. It is the study of empirical evidence in various fields, its ability to be effective in high-stakes settings, its comparison with other developmental interventions, and the grounding of its effects in already recognized psychological models. This multi-layered kind of analysis is necessary so that coaching is not perceived as a developmental tool in general, but a fine-tuned and situation-specific process of individual development.</w:t>
      </w:r>
    </w:p>
    <w:p w14:paraId="27CEC655" w14:textId="77777777" w:rsidR="00854D77" w:rsidRPr="00457628" w:rsidRDefault="00854D77" w:rsidP="00854D77">
      <w:pPr>
        <w:spacing w:line="480" w:lineRule="auto"/>
        <w:rPr>
          <w:b/>
          <w:bCs/>
        </w:rPr>
      </w:pPr>
      <w:r w:rsidRPr="00457628">
        <w:rPr>
          <w:b/>
          <w:bCs/>
        </w:rPr>
        <w:t xml:space="preserve">3.1 The Evidence Gold Standard: Meta-Analytic Results </w:t>
      </w:r>
    </w:p>
    <w:p w14:paraId="429B852B" w14:textId="77777777" w:rsidR="00854D77" w:rsidRDefault="00854D77" w:rsidP="00854D77">
      <w:pPr>
        <w:spacing w:line="480" w:lineRule="auto"/>
        <w:ind w:firstLine="720"/>
      </w:pPr>
      <w:r>
        <w:t xml:space="preserve">The most positive evidence of the effectiveness of coaching is the meta-analytic research, which summarizes the results of several studies and generates a more valid and generalizable evidence base. A classical article by Rebecca </w:t>
      </w:r>
      <w:proofErr w:type="spellStart"/>
      <w:r>
        <w:t>Theeboom</w:t>
      </w:r>
      <w:proofErr w:type="spellEnd"/>
      <w:r>
        <w:t xml:space="preserve">, Bianca </w:t>
      </w:r>
      <w:proofErr w:type="spellStart"/>
      <w:r>
        <w:t>Beersma</w:t>
      </w:r>
      <w:proofErr w:type="spellEnd"/>
      <w:r>
        <w:t xml:space="preserve">, and Annelies van </w:t>
      </w:r>
      <w:proofErr w:type="spellStart"/>
      <w:r>
        <w:t>Vianen</w:t>
      </w:r>
      <w:proofErr w:type="spellEnd"/>
      <w:r>
        <w:t xml:space="preserve"> (2014) is one of the milestones in this matter. Their meta-analysis of 107 independent studies is strong evidence that coaching is statistically significantly positively associated in five major domains.</w:t>
      </w:r>
    </w:p>
    <w:p w14:paraId="07F9DF15" w14:textId="77777777" w:rsidR="00EC6504" w:rsidRPr="00204913" w:rsidRDefault="00EC6504" w:rsidP="00EC6504">
      <w:pPr>
        <w:spacing w:line="480" w:lineRule="auto"/>
        <w:rPr>
          <w:b/>
          <w:bCs/>
        </w:rPr>
      </w:pPr>
      <w:r w:rsidRPr="00204913">
        <w:rPr>
          <w:b/>
          <w:bCs/>
        </w:rPr>
        <w:t xml:space="preserve">3.2 Value in High-Stakes Situations: The C-Suite </w:t>
      </w:r>
    </w:p>
    <w:p w14:paraId="17EFED1E" w14:textId="77777777" w:rsidR="00EC6504" w:rsidRDefault="00EC6504" w:rsidP="00EC6504">
      <w:pPr>
        <w:spacing w:line="480" w:lineRule="auto"/>
        <w:ind w:firstLine="720"/>
      </w:pPr>
      <w:r>
        <w:lastRenderedPageBreak/>
        <w:t>In contexts of high stakes, e.g., executive leadership, the importance of coaching is especially acute. At the C-suite level, the issues of personalities are complex, unclear, and politically delicate. In that, coaching has a special purpose which goes beyond skills development and incorporates psychological support and strategic thinking.</w:t>
      </w:r>
    </w:p>
    <w:p w14:paraId="6A684C1F" w14:textId="77777777" w:rsidR="00EC6504" w:rsidRDefault="00EC6504" w:rsidP="00EC6504">
      <w:pPr>
        <w:spacing w:line="480" w:lineRule="auto"/>
        <w:ind w:firstLine="720"/>
      </w:pPr>
      <w:r>
        <w:t>Clint Longenecker and Stephen McCartney (2020) state that executive coaching is a safe haven for the senior executive. This idea is based on the fact that people in the highest positions of organizational structures tend to feel isolated. They might have no close colleagues to whom they can freely share doubts, weaknesses, or unproven concepts. At the same time, subordinates can be unwilling to be honest since they would be afraid of being disrespectful by virtue of power. The coach, in this regard, serves as a sounding board that is a closed and confidential system in which open conversations and critical thinking are possible.</w:t>
      </w:r>
    </w:p>
    <w:p w14:paraId="2634D681" w14:textId="77777777" w:rsidR="00EC6504" w:rsidRPr="00204913" w:rsidRDefault="00EC6504" w:rsidP="00EC6504">
      <w:pPr>
        <w:spacing w:line="480" w:lineRule="auto"/>
        <w:rPr>
          <w:b/>
          <w:bCs/>
        </w:rPr>
      </w:pPr>
      <w:r w:rsidRPr="00204913">
        <w:rPr>
          <w:b/>
          <w:bCs/>
        </w:rPr>
        <w:t xml:space="preserve">3.3 Efficacy Comparison: Coaching with other developmental approaches </w:t>
      </w:r>
    </w:p>
    <w:p w14:paraId="5415E1C3" w14:textId="77777777" w:rsidR="00EC6504" w:rsidRDefault="00EC6504" w:rsidP="00EC6504">
      <w:pPr>
        <w:spacing w:line="480" w:lineRule="auto"/>
        <w:ind w:firstLine="720"/>
      </w:pPr>
      <w:r>
        <w:t xml:space="preserve">In order to appreciate the worth of coaching, there is a need to compare its performance with other developmental strategies, like training and mentoring. Although all the approaches are good, coaching has specific benefits, especially in the area of soft skills and emotional intelligence development. According to a study conducted by </w:t>
      </w:r>
      <w:proofErr w:type="spellStart"/>
      <w:r>
        <w:t>Izaskun</w:t>
      </w:r>
      <w:proofErr w:type="spellEnd"/>
      <w:r>
        <w:t xml:space="preserve"> </w:t>
      </w:r>
      <w:proofErr w:type="spellStart"/>
      <w:r>
        <w:t>Rekalde</w:t>
      </w:r>
      <w:proofErr w:type="spellEnd"/>
      <w:r>
        <w:t xml:space="preserve"> et al. (2015), coaching is especially useful in improving interpersonal competencies, including communication, conflict resolution, and presence of leadership. Such abilities are highly situational and cannot be achieved under theoretical training only. Coaching offers the opportunity to individuals to investigate real life issues, experiment with new </w:t>
      </w:r>
      <w:proofErr w:type="spellStart"/>
      <w:r>
        <w:t>behavior</w:t>
      </w:r>
      <w:proofErr w:type="spellEnd"/>
      <w:r>
        <w:t>, and obtain instant feedback, which leads to richer and more embodied learning.</w:t>
      </w:r>
    </w:p>
    <w:p w14:paraId="3F37508C" w14:textId="77777777" w:rsidR="00EC6504" w:rsidRPr="00204913" w:rsidRDefault="00EC6504" w:rsidP="00EC6504">
      <w:pPr>
        <w:spacing w:line="480" w:lineRule="auto"/>
        <w:rPr>
          <w:b/>
          <w:bCs/>
        </w:rPr>
      </w:pPr>
      <w:r w:rsidRPr="00204913">
        <w:rPr>
          <w:b/>
          <w:bCs/>
        </w:rPr>
        <w:t xml:space="preserve">3.4 Psychological Models: Why and how Coaching works </w:t>
      </w:r>
    </w:p>
    <w:p w14:paraId="4819E21D" w14:textId="77777777" w:rsidR="00EC6504" w:rsidRDefault="00EC6504" w:rsidP="00EC6504">
      <w:pPr>
        <w:spacing w:line="480" w:lineRule="auto"/>
        <w:ind w:firstLine="720"/>
      </w:pPr>
      <w:r>
        <w:lastRenderedPageBreak/>
        <w:t xml:space="preserve">In order to go a notch higher in the analysis, it is important to look at the psychological processes in which coaching is effective. These models give an understanding of how coaching brings change to the cognitive, emotional, and </w:t>
      </w:r>
      <w:proofErr w:type="spellStart"/>
      <w:r>
        <w:t>behavioral</w:t>
      </w:r>
      <w:proofErr w:type="spellEnd"/>
      <w:r>
        <w:t xml:space="preserve"> levels.</w:t>
      </w:r>
    </w:p>
    <w:p w14:paraId="24044D33" w14:textId="77777777" w:rsidR="00EC6504" w:rsidRPr="00204913" w:rsidRDefault="00EC6504" w:rsidP="00EC6504">
      <w:pPr>
        <w:spacing w:line="480" w:lineRule="auto"/>
        <w:rPr>
          <w:b/>
          <w:bCs/>
        </w:rPr>
      </w:pPr>
      <w:r w:rsidRPr="00204913">
        <w:rPr>
          <w:b/>
          <w:bCs/>
        </w:rPr>
        <w:t>Self-Determination Theory (SDT)</w:t>
      </w:r>
    </w:p>
    <w:p w14:paraId="54126F20" w14:textId="77777777" w:rsidR="00EC6504" w:rsidRDefault="00EC6504" w:rsidP="00EC6504">
      <w:pPr>
        <w:spacing w:line="480" w:lineRule="auto"/>
        <w:ind w:firstLine="720"/>
      </w:pPr>
      <w:r>
        <w:t>Self-Determination Theory by Edward Deci and Richard Ryan (2000</w:t>
      </w:r>
      <w:proofErr w:type="gramStart"/>
      <w:r>
        <w:t>)  explains</w:t>
      </w:r>
      <w:proofErr w:type="gramEnd"/>
      <w:r>
        <w:t xml:space="preserve"> the motivation of people in relation to three basic psychological needs, which are autonomy, competence, and relatedness. Coaching is not far from these principles. Coaching promotes autonomy by enabling the </w:t>
      </w:r>
      <w:proofErr w:type="spellStart"/>
      <w:r>
        <w:t>coachee</w:t>
      </w:r>
      <w:proofErr w:type="spellEnd"/>
      <w:r>
        <w:t xml:space="preserve"> to have his or her agenda. It improves competence through formalized goal-setting and feedback. And last but not least, the relationship among coaching itself brings a feeling of relatedness, which is described by trust and support.</w:t>
      </w:r>
    </w:p>
    <w:p w14:paraId="623DF10B" w14:textId="77777777" w:rsidR="00EC6504" w:rsidRDefault="00EC6504" w:rsidP="00EC6504">
      <w:pPr>
        <w:spacing w:line="480" w:lineRule="auto"/>
        <w:ind w:firstLine="720"/>
      </w:pPr>
      <w:r>
        <w:t xml:space="preserve">When these needs are met, intrinsic motivation will be achieved, which will be more sustainable and effective compared to extrinsic motivation. This is the reason why coaching can cause a permanent </w:t>
      </w:r>
      <w:proofErr w:type="spellStart"/>
      <w:r>
        <w:t>behavioral</w:t>
      </w:r>
      <w:proofErr w:type="spellEnd"/>
      <w:r>
        <w:t xml:space="preserve"> change since people will be motivated by internal and not external forces.</w:t>
      </w:r>
    </w:p>
    <w:p w14:paraId="7D552BB4" w14:textId="77777777" w:rsidR="00EC6504" w:rsidRPr="002C7B68" w:rsidRDefault="00EC6504" w:rsidP="00EC6504">
      <w:pPr>
        <w:spacing w:line="480" w:lineRule="auto"/>
        <w:rPr>
          <w:b/>
          <w:bCs/>
        </w:rPr>
      </w:pPr>
      <w:r w:rsidRPr="002C7B68">
        <w:rPr>
          <w:b/>
          <w:bCs/>
        </w:rPr>
        <w:t>Self-Efficacy Theory</w:t>
      </w:r>
    </w:p>
    <w:p w14:paraId="477A8A22" w14:textId="77777777" w:rsidR="00EC6504" w:rsidRDefault="00EC6504" w:rsidP="00EC6504">
      <w:pPr>
        <w:spacing w:line="480" w:lineRule="auto"/>
        <w:ind w:firstLine="720"/>
      </w:pPr>
      <w:r>
        <w:t>Albert Bandura (1997) presents another concept of self-efficacy, which can be described as an individual's conviction of being able to realize certain consequences. This is because coaching increases self-efficacy by making complex goals manageable and hence provides an opportunity to experience mastery. A small victory builds the confidence of the person, and this is positive feedback that motivates the person to continue.</w:t>
      </w:r>
    </w:p>
    <w:p w14:paraId="43120A00" w14:textId="77777777" w:rsidR="00EC6504" w:rsidRDefault="00EC6504" w:rsidP="00EC6504">
      <w:pPr>
        <w:spacing w:line="480" w:lineRule="auto"/>
        <w:ind w:firstLine="720"/>
      </w:pPr>
      <w:r>
        <w:t>This is especially eminent in systematic models like GROW, where the clarity about goals is elaborated, realities are investigated, alternatives are created, and courses of action are outlined. In this cyclical process, people are able to acquire the skills as well as the confidence they need to get their goals.</w:t>
      </w:r>
    </w:p>
    <w:p w14:paraId="26167F10" w14:textId="77777777" w:rsidR="00EC6504" w:rsidRPr="002C7B68" w:rsidRDefault="00EC6504" w:rsidP="00EC6504">
      <w:pPr>
        <w:spacing w:line="480" w:lineRule="auto"/>
        <w:rPr>
          <w:b/>
          <w:bCs/>
        </w:rPr>
      </w:pPr>
      <w:r w:rsidRPr="002C7B68">
        <w:rPr>
          <w:b/>
          <w:bCs/>
        </w:rPr>
        <w:lastRenderedPageBreak/>
        <w:t>Self-Knowledge and Johari Window</w:t>
      </w:r>
    </w:p>
    <w:p w14:paraId="48155337" w14:textId="77777777" w:rsidR="00EC6504" w:rsidRDefault="00EC6504" w:rsidP="00EC6504">
      <w:pPr>
        <w:spacing w:line="480" w:lineRule="auto"/>
        <w:ind w:firstLine="720"/>
      </w:pPr>
      <w:r>
        <w:t xml:space="preserve">Lastly, coaching also leads to improved self-awareness, which is an essential element of leadership. As David </w:t>
      </w:r>
      <w:proofErr w:type="spellStart"/>
      <w:r>
        <w:t>MacKie</w:t>
      </w:r>
      <w:proofErr w:type="spellEnd"/>
      <w:r>
        <w:t xml:space="preserve"> (2014) argues, coaching helps to increase the open area inside the Johari Window by making it less blind. When people engage in reflection and feedback, they will get an understanding of how other people perceive their actions so that they can change and become better.</w:t>
      </w:r>
    </w:p>
    <w:p w14:paraId="0AE203C2" w14:textId="77777777" w:rsidR="00EC6504" w:rsidRPr="002C7B68" w:rsidRDefault="00EC6504" w:rsidP="00EC6504">
      <w:pPr>
        <w:spacing w:line="480" w:lineRule="auto"/>
        <w:rPr>
          <w:b/>
          <w:bCs/>
        </w:rPr>
      </w:pPr>
      <w:r w:rsidRPr="002C7B68">
        <w:rPr>
          <w:b/>
          <w:bCs/>
        </w:rPr>
        <w:t xml:space="preserve">4. Cinematic Analysis: The Constraints and </w:t>
      </w:r>
      <w:r>
        <w:rPr>
          <w:b/>
          <w:bCs/>
        </w:rPr>
        <w:t>Dangers</w:t>
      </w:r>
      <w:r w:rsidRPr="002C7B68">
        <w:rPr>
          <w:b/>
          <w:bCs/>
        </w:rPr>
        <w:t xml:space="preserve"> of Coaching.</w:t>
      </w:r>
    </w:p>
    <w:p w14:paraId="1BB6F335" w14:textId="77777777" w:rsidR="00EC6504" w:rsidRDefault="00EC6504" w:rsidP="00EC6504">
      <w:pPr>
        <w:spacing w:line="480" w:lineRule="auto"/>
        <w:ind w:firstLine="720"/>
      </w:pPr>
      <w:r>
        <w:t>Even a really critical essay should agree that value is not something given.</w:t>
      </w:r>
    </w:p>
    <w:p w14:paraId="549D07E7" w14:textId="77777777" w:rsidR="00EC6504" w:rsidRPr="00F35BCB" w:rsidRDefault="00EC6504" w:rsidP="00EC6504">
      <w:pPr>
        <w:spacing w:line="480" w:lineRule="auto"/>
        <w:rPr>
          <w:b/>
          <w:bCs/>
        </w:rPr>
      </w:pPr>
      <w:r w:rsidRPr="00F35BCB">
        <w:rPr>
          <w:b/>
          <w:bCs/>
        </w:rPr>
        <w:t>4.1. The contribution of the Working Alliance</w:t>
      </w:r>
    </w:p>
    <w:p w14:paraId="274505FB" w14:textId="77777777" w:rsidR="00EC6504" w:rsidRDefault="00EC6504" w:rsidP="00EC6504">
      <w:pPr>
        <w:spacing w:line="480" w:lineRule="auto"/>
        <w:ind w:firstLine="720"/>
      </w:pPr>
      <w:r>
        <w:t xml:space="preserve">Boyatzis et al. (2022) further note that the quality of the association (the working alliance) is more likely to predict success than the model/paradigm applied (GROW, ACHIEVE, etc.). Without trust, there will be only a superficial kind of compliance and not profound change among the </w:t>
      </w:r>
      <w:proofErr w:type="spellStart"/>
      <w:r>
        <w:t>coachees</w:t>
      </w:r>
      <w:proofErr w:type="spellEnd"/>
      <w:r>
        <w:t>.</w:t>
      </w:r>
    </w:p>
    <w:p w14:paraId="1E033897" w14:textId="77777777" w:rsidR="00EC6504" w:rsidRPr="00F35BCB" w:rsidRDefault="00EC6504" w:rsidP="00EC6504">
      <w:pPr>
        <w:spacing w:line="480" w:lineRule="auto"/>
        <w:rPr>
          <w:b/>
          <w:bCs/>
        </w:rPr>
      </w:pPr>
      <w:r w:rsidRPr="00F35BCB">
        <w:rPr>
          <w:b/>
          <w:bCs/>
        </w:rPr>
        <w:t>4.2 Ethical Limitations and Pseudo- Coaching</w:t>
      </w:r>
    </w:p>
    <w:p w14:paraId="7C9EBA7D" w14:textId="77777777" w:rsidR="00EC6504" w:rsidRDefault="00EC6504" w:rsidP="00EC6504">
      <w:pPr>
        <w:spacing w:line="480" w:lineRule="auto"/>
        <w:ind w:firstLine="720"/>
      </w:pPr>
      <w:r>
        <w:t>Grant (2017) is alert to the emergence of pseudo-coaching in which non-trained managers utilize the term coaching to coerce employees to act in a certain way desired by the manager. This is not coaching; it is covert teaching and may result in a reduction of the level of psychological safety.</w:t>
      </w:r>
    </w:p>
    <w:p w14:paraId="7065521B" w14:textId="77777777" w:rsidR="00EC6504" w:rsidRPr="00F35BCB" w:rsidRDefault="00EC6504" w:rsidP="00EC6504">
      <w:pPr>
        <w:spacing w:line="480" w:lineRule="auto"/>
        <w:rPr>
          <w:b/>
          <w:bCs/>
        </w:rPr>
      </w:pPr>
      <w:r w:rsidRPr="00F35BCB">
        <w:rPr>
          <w:b/>
          <w:bCs/>
        </w:rPr>
        <w:t>4.3 The Grand Challenge of Measurement</w:t>
      </w:r>
    </w:p>
    <w:p w14:paraId="7A0BCA05" w14:textId="77777777" w:rsidR="00EC6504" w:rsidRDefault="00EC6504" w:rsidP="00EC6504">
      <w:pPr>
        <w:spacing w:line="480" w:lineRule="auto"/>
        <w:ind w:firstLine="720"/>
      </w:pPr>
      <w:r>
        <w:t xml:space="preserve">According to Boyatzis et al. (2022) and Grover and Furnham (2016), the assessment of the effect of coaching is a notoriously hard task. What is clear is how we know that there was improvement by the person due to the coach and not due to a different market or a positive new boss. The existence of this particular problem, which is the attribution, indicates </w:t>
      </w:r>
      <w:r>
        <w:lastRenderedPageBreak/>
        <w:t>that although positive evidence exists, it needs to be examined with certain levels of scientific integrity.</w:t>
      </w:r>
    </w:p>
    <w:p w14:paraId="31521788" w14:textId="77777777" w:rsidR="00EC6504" w:rsidRPr="004E5344" w:rsidRDefault="00EC6504" w:rsidP="00EC6504">
      <w:pPr>
        <w:spacing w:line="480" w:lineRule="auto"/>
        <w:rPr>
          <w:b/>
          <w:bCs/>
        </w:rPr>
      </w:pPr>
      <w:r w:rsidRPr="004E5344">
        <w:rPr>
          <w:b/>
          <w:bCs/>
        </w:rPr>
        <w:t>5. Conclusion of Part 1</w:t>
      </w:r>
    </w:p>
    <w:p w14:paraId="355D7DAB" w14:textId="77777777" w:rsidR="00EC6504" w:rsidRDefault="00EC6504" w:rsidP="00EC6504">
      <w:pPr>
        <w:spacing w:line="480" w:lineRule="auto"/>
        <w:ind w:firstLine="720"/>
      </w:pPr>
      <w:r>
        <w:t xml:space="preserve">Conclusively, coaching and mentoring are versatile in regard to the benefits to the individual (improving performance, psychological well-being, and identity change). The efficacy of such interventions is well-argued by empirical studies, especially by </w:t>
      </w:r>
      <w:proofErr w:type="spellStart"/>
      <w:r>
        <w:t>Theeboom</w:t>
      </w:r>
      <w:proofErr w:type="spellEnd"/>
      <w:r>
        <w:t xml:space="preserve"> et al. (2014) and Jones et al. (2016). The value, however, is subject to effective definitions, ethical contracting, and a strong working alliance. To the doubting manager, there exists no mistaking it: coaching is not a luxury; it is a high-paying developmental investment that focuses on the individual in the context of his particular situation in a manner that no other training modality can provide.</w:t>
      </w:r>
    </w:p>
    <w:p w14:paraId="339A0A0A" w14:textId="77777777" w:rsidR="00854D77" w:rsidRDefault="00854D77" w:rsidP="00854D77">
      <w:pPr>
        <w:spacing w:line="480" w:lineRule="auto"/>
        <w:ind w:firstLine="720"/>
      </w:pPr>
    </w:p>
    <w:p w14:paraId="2F3F26F1" w14:textId="77777777" w:rsidR="00766106" w:rsidRDefault="00766106" w:rsidP="00854D77">
      <w:pPr>
        <w:spacing w:after="0" w:line="480" w:lineRule="auto"/>
      </w:pPr>
    </w:p>
    <w:p w14:paraId="353AAF03" w14:textId="44A39AC4" w:rsidR="006F2D85" w:rsidRPr="004D2600" w:rsidRDefault="006F2D85" w:rsidP="006F2D85">
      <w:pPr>
        <w:spacing w:line="480" w:lineRule="auto"/>
        <w:rPr>
          <w:b/>
          <w:bCs/>
        </w:rPr>
      </w:pPr>
      <w:r w:rsidRPr="004D2600">
        <w:rPr>
          <w:b/>
          <w:bCs/>
        </w:rPr>
        <w:t xml:space="preserve">Part </w:t>
      </w:r>
      <w:r>
        <w:rPr>
          <w:b/>
          <w:bCs/>
        </w:rPr>
        <w:t>2</w:t>
      </w:r>
      <w:r w:rsidRPr="004D2600">
        <w:rPr>
          <w:b/>
          <w:bCs/>
        </w:rPr>
        <w:t xml:space="preserve">: </w:t>
      </w:r>
      <w:r w:rsidRPr="006F2D85">
        <w:rPr>
          <w:b/>
          <w:bCs/>
        </w:rPr>
        <w:t>Critical Reflection on Professional Development</w:t>
      </w:r>
    </w:p>
    <w:p w14:paraId="29DE5288" w14:textId="683953DD" w:rsidR="00A879C7" w:rsidRDefault="00A879C7" w:rsidP="00A879C7">
      <w:pPr>
        <w:spacing w:line="480" w:lineRule="auto"/>
        <w:ind w:firstLine="720"/>
      </w:pPr>
      <w:r>
        <w:t>This critique assesses my professional development in becoming a "consciously competent" coach (Howell, 1982) in a 30-minute team coaching session in International Organization Z. Participants in this session, for the purposes of this article referred to as Managers A through E, were a cross-functional team of stakeholders responsible for prioritising projects and local innovation. In today's increasingly volatile, uncertain, complex and ambiguous (VUCA) organisational environment, the shift from managerial to coaching approaches is not a soft skill but a strategic imperative (Grant 2017).</w:t>
      </w:r>
    </w:p>
    <w:p w14:paraId="511107CB" w14:textId="30173BA6" w:rsidR="00A879C7" w:rsidRDefault="00A879C7" w:rsidP="00A879C7">
      <w:pPr>
        <w:spacing w:line="480" w:lineRule="auto"/>
        <w:ind w:firstLine="720"/>
      </w:pPr>
      <w:r>
        <w:t xml:space="preserve">At the heart of this reflective exercise is a detailed analysis of my coach behaviour, which is explored using Gibbs' Reflective Cycle (1988). Gibbs' model is well suited to this Master's level examination because it requires both emotional and cognitive processing that </w:t>
      </w:r>
      <w:r>
        <w:lastRenderedPageBreak/>
        <w:t>goes beyond description to assess the "discomfort of growth" that arises when intent is at odds with action (Atkins and Murphy, 1993). By contextualising this reflection in 55 academic sources, I seek to show a critical awareness of the application of coaching theories, including the GROW model (Whitmore, 2017) and Self-Determination Theory (Deci and Ryan, 2000), in practice.</w:t>
      </w:r>
    </w:p>
    <w:p w14:paraId="7EBC4748" w14:textId="50815701" w:rsidR="00630E0F" w:rsidRPr="00630E0F" w:rsidRDefault="00630E0F" w:rsidP="00670DDF">
      <w:pPr>
        <w:spacing w:after="0" w:line="480" w:lineRule="auto"/>
        <w:ind w:firstLine="720"/>
      </w:pPr>
      <w:r>
        <w:t>The shift from a directive role to a coaching role is undermined by the "expert mindset" that is rewarded in high performance industries, and results in an internal conflict between the need for immediate operational productivity and the need for long-term employee development. I saw an internal conflict during the session to maintain "non-directive discipline" which is often exacerbated by the short time-frame of the project delivery cycle in International Organization Z. This "role conflict" was most apparent during the Reality and Options phases of the coaching dialogue, where systemic problem</w:t>
      </w:r>
      <w:r w:rsidR="00670DDF">
        <w:t>-</w:t>
      </w:r>
      <w:r>
        <w:t xml:space="preserve">solving priorities trumped the goal of discovery and exploration. This reflection suggests that the development of professional practice in coaching is not a progressive accumulation of skills but a process of "unlearning" of directiveness and the ability to reflexively accept the ambiguity of the </w:t>
      </w:r>
      <w:proofErr w:type="spellStart"/>
      <w:r>
        <w:t>coachee's</w:t>
      </w:r>
      <w:proofErr w:type="spellEnd"/>
      <w:r>
        <w:t xml:space="preserve"> thinking process. Through a review of active listening, the use of silence, and the subconscious wielding of power, I aim to pinpoint the specific behavioural "triggers" that lead to reverting to a directive stance. Such self-reflection is critical to achieving "Unconscious Competence" where the facilitative stance is not an act but a natural expression of leadership that allows the team to take ownership of its professional self-development.</w:t>
      </w:r>
    </w:p>
    <w:p w14:paraId="1564CF2A" w14:textId="77777777" w:rsidR="00A879C7" w:rsidRPr="00630E0F" w:rsidRDefault="00A879C7" w:rsidP="00630E0F">
      <w:pPr>
        <w:spacing w:line="480" w:lineRule="auto"/>
        <w:rPr>
          <w:b/>
          <w:bCs/>
        </w:rPr>
      </w:pPr>
      <w:r w:rsidRPr="00630E0F">
        <w:rPr>
          <w:b/>
          <w:bCs/>
        </w:rPr>
        <w:t>The Reflexive Journey: Intent and Reality</w:t>
      </w:r>
    </w:p>
    <w:p w14:paraId="576C3E9F" w14:textId="77777777" w:rsidR="00A879C7" w:rsidRDefault="00A879C7" w:rsidP="00A879C7">
      <w:pPr>
        <w:spacing w:line="480" w:lineRule="auto"/>
        <w:ind w:firstLine="720"/>
      </w:pPr>
      <w:r>
        <w:t xml:space="preserve">At the outset of the session, my stated intention was to take on the role of non-directive coach, a mindset advocated by </w:t>
      </w:r>
      <w:proofErr w:type="spellStart"/>
      <w:r>
        <w:t>Bachkirova</w:t>
      </w:r>
      <w:proofErr w:type="spellEnd"/>
      <w:r>
        <w:t xml:space="preserve">, Cox and Clutterbuck (2018) for creating an agile organisation. I wanted to establish a "Thinking Environment" (Nancy Kline, 1999), </w:t>
      </w:r>
      <w:r>
        <w:lastRenderedPageBreak/>
        <w:t>where the team's collective intelligence could be unleashed from the constraining hand of hierarchical direction. In high-stakes situations such as International Organization Z, leaders can be prone to "expert power" and believe that credibility comes with the expectation of having all the answers (French and Raven, 1959, cited in Clutterbuck, 2014). I wanted to subvert this assumption.</w:t>
      </w:r>
    </w:p>
    <w:p w14:paraId="6EAB34B9" w14:textId="77777777" w:rsidR="00A879C7" w:rsidRDefault="00A879C7" w:rsidP="00A879C7">
      <w:pPr>
        <w:spacing w:line="480" w:lineRule="auto"/>
        <w:ind w:firstLine="720"/>
      </w:pPr>
      <w:r>
        <w:t>But the session itself exposed a constant struggle between my coaching intentions and my legacy as an "expert" who likes to "fix" problems and make decisions. This is a typical feature of the "Conscious Competence" phase of development; I knew what the coaching techniques were that I wanted to bring to the session, but their use was unnatural and required a great deal of energy (Howell, 1982). As the team started to discuss project bottlenecks, I felt the need to step in - which is a common occurrence in coaching described as the "Expert Pull" (Whitmore, 2017). This is not just an individual trait but a systemic expectation in directive organizational cultures whereby leaders are rewarded for being fast and decisive, not facilitative (Longenecker and McCartney, 2020).</w:t>
      </w:r>
    </w:p>
    <w:p w14:paraId="39128AAE" w14:textId="77777777" w:rsidR="00A879C7" w:rsidRPr="00630E0F" w:rsidRDefault="00A879C7" w:rsidP="00630E0F">
      <w:pPr>
        <w:spacing w:line="480" w:lineRule="auto"/>
        <w:rPr>
          <w:b/>
          <w:bCs/>
        </w:rPr>
      </w:pPr>
      <w:r w:rsidRPr="00630E0F">
        <w:rPr>
          <w:b/>
          <w:bCs/>
        </w:rPr>
        <w:t>Critical Incident Analysis: "Expert Pull" and Pacing</w:t>
      </w:r>
    </w:p>
    <w:p w14:paraId="175EF73A" w14:textId="77777777" w:rsidR="00A879C7" w:rsidRDefault="00A879C7" w:rsidP="00A879C7">
      <w:pPr>
        <w:spacing w:line="480" w:lineRule="auto"/>
        <w:ind w:firstLine="720"/>
      </w:pPr>
      <w:r>
        <w:t>Critical Incident 1: The Session's First 10 Minutes Manager C was describing a highly technical solution to project intake forms. My knee-jerk response was to cut off and refocus the discussion, saying, "Let's wait, let's not get to the solve yet." I was trying to honour the "Reality" stage of the GROW model, but my actions were controlling. In controlling the pace in this way, I was engaging in "facilitated leadership" rather than coaching.</w:t>
      </w:r>
    </w:p>
    <w:p w14:paraId="313F2085" w14:textId="77777777" w:rsidR="00A879C7" w:rsidRDefault="00A879C7" w:rsidP="00A879C7">
      <w:pPr>
        <w:spacing w:line="480" w:lineRule="auto"/>
        <w:ind w:firstLine="720"/>
      </w:pPr>
      <w:r>
        <w:t xml:space="preserve">Research critiques of this, such as those by </w:t>
      </w:r>
      <w:proofErr w:type="spellStart"/>
      <w:r>
        <w:t>Athanasopoulou</w:t>
      </w:r>
      <w:proofErr w:type="spellEnd"/>
      <w:r>
        <w:t xml:space="preserve"> and Dopson (2018), suggest that when a coach constrains a </w:t>
      </w:r>
      <w:proofErr w:type="spellStart"/>
      <w:r>
        <w:t>coachee's</w:t>
      </w:r>
      <w:proofErr w:type="spellEnd"/>
      <w:r>
        <w:t xml:space="preserve"> search for new possibilities to preserve the structure of a model, they risk infantilising the </w:t>
      </w:r>
      <w:proofErr w:type="spellStart"/>
      <w:r>
        <w:t>coachee</w:t>
      </w:r>
      <w:proofErr w:type="spellEnd"/>
      <w:r>
        <w:t xml:space="preserve">. At that moment, I was putting my familiarity with the GROW model ahead of the team's cognitive process. This shows an area </w:t>
      </w:r>
      <w:r>
        <w:lastRenderedPageBreak/>
        <w:t xml:space="preserve">of weakness in my practice: I am using coaching models as a "map" rather than a "compass" (Cox, 2013). In order to develop a higher proficiency, I need to be more trusting of the </w:t>
      </w:r>
      <w:proofErr w:type="spellStart"/>
      <w:r>
        <w:t>coachee's</w:t>
      </w:r>
      <w:proofErr w:type="spellEnd"/>
      <w:r>
        <w:t xml:space="preserve"> process, even if it does not seem linear or logical (Rogers, 2016).</w:t>
      </w:r>
    </w:p>
    <w:p w14:paraId="5DCF6DD9" w14:textId="77777777" w:rsidR="00A879C7" w:rsidRPr="00630E0F" w:rsidRDefault="00A879C7" w:rsidP="00630E0F">
      <w:pPr>
        <w:spacing w:line="480" w:lineRule="auto"/>
        <w:rPr>
          <w:b/>
          <w:bCs/>
        </w:rPr>
      </w:pPr>
      <w:r w:rsidRPr="00630E0F">
        <w:rPr>
          <w:b/>
          <w:bCs/>
        </w:rPr>
        <w:t>Untangling "Beautiful Listening" and Silence</w:t>
      </w:r>
    </w:p>
    <w:p w14:paraId="79B60E5F" w14:textId="77777777" w:rsidR="00A879C7" w:rsidRDefault="00A879C7" w:rsidP="00A879C7">
      <w:pPr>
        <w:spacing w:line="480" w:lineRule="auto"/>
        <w:ind w:firstLine="720"/>
      </w:pPr>
      <w:r>
        <w:t>One point of emphasis during the coaching recording was paraphrasing and summarising. I often said, things like, "So, if I can play that back to you," which is something that's encouraged in the Skilled Helper model to enhance empathy and understanding (Egan and Reese, 2019). This enabled a level of psychological safety (Edmondson, 1999), and an openness to discuss the team's frustration with the workload. But a more critical analysis reveals that my summaries were often used as forms of "structural synthesis" rather than "reflective exploration".</w:t>
      </w:r>
    </w:p>
    <w:p w14:paraId="2758DE22" w14:textId="0D99B65D" w:rsidR="006F2D85" w:rsidRDefault="00A879C7" w:rsidP="00A879C7">
      <w:pPr>
        <w:spacing w:line="480" w:lineRule="auto"/>
        <w:ind w:firstLine="720"/>
      </w:pPr>
      <w:r>
        <w:t>Nancy Kline (1999) states, "you think best when others listen best". In summarising too soon, I stopped the team from continuing to develop their ideas. I noticed a few times that my summary resulted in a moment of silence among the team, not a silence for reflection, but a silence for "closing". Silence is an important "generative space" in coaching (Kline, 1999). That I was inclined to fill the space with a summary reveals that I was still "listening to respond" or "listening to organize" the problem into a project delivery plan (</w:t>
      </w:r>
      <w:proofErr w:type="spellStart"/>
      <w:r>
        <w:t>Bachkirova</w:t>
      </w:r>
      <w:proofErr w:type="spellEnd"/>
      <w:r>
        <w:t>, Cox and Clutterbuck, 2018). This shows a discomfort with the uncertainty that is inherent in coaching.</w:t>
      </w:r>
    </w:p>
    <w:p w14:paraId="5E387263" w14:textId="77777777" w:rsidR="00F70A70" w:rsidRPr="00630E0F" w:rsidRDefault="00F70A70" w:rsidP="00630E0F">
      <w:pPr>
        <w:spacing w:line="480" w:lineRule="auto"/>
        <w:rPr>
          <w:b/>
          <w:bCs/>
        </w:rPr>
      </w:pPr>
      <w:r w:rsidRPr="00630E0F">
        <w:rPr>
          <w:b/>
          <w:bCs/>
        </w:rPr>
        <w:t>The Sponsor "Slip": The "Hoped-for Answer"</w:t>
      </w:r>
    </w:p>
    <w:p w14:paraId="36891A41" w14:textId="77777777" w:rsidR="00F70A70" w:rsidRDefault="00F70A70" w:rsidP="00F70A70">
      <w:pPr>
        <w:spacing w:line="480" w:lineRule="auto"/>
        <w:ind w:firstLine="720"/>
      </w:pPr>
      <w:r>
        <w:t xml:space="preserve">The most crucial critical incident came during the "Options" phase. As the team had come up with a number of criteria for prioritizing projects, my inner project sponsor was reappearing. I said out loud, "I am going to tell you what I wanted to hear". This is the "gold" moment in this reflection because it is the point at which hierarchy trumped coaching. In </w:t>
      </w:r>
      <w:r>
        <w:lastRenderedPageBreak/>
        <w:t>sharing my "hoped-for" answer, I was sending a clear message to the team that their ideas were less important than my executive judgement.</w:t>
      </w:r>
    </w:p>
    <w:p w14:paraId="44C104BB" w14:textId="77777777" w:rsidR="00F70A70" w:rsidRDefault="00F70A70" w:rsidP="00F70A70">
      <w:pPr>
        <w:spacing w:line="480" w:lineRule="auto"/>
        <w:ind w:firstLine="720"/>
      </w:pPr>
      <w:r>
        <w:t xml:space="preserve">In the York St John course, this is a case of transitioning from "non-directive coaching" to "directive mentoring" or "sponsorship" (Clutterbuck, 2014). Sponsorship can be an effective part of a management style, but in a coaching session, it can create a "dependency bottleneck" in which </w:t>
      </w:r>
      <w:proofErr w:type="spellStart"/>
      <w:r>
        <w:t>coachees</w:t>
      </w:r>
      <w:proofErr w:type="spellEnd"/>
      <w:r>
        <w:t xml:space="preserve"> wait for the leader to sanction each idea (Grant, 2017). This runs against the grain of the Self-Determination Theory as it undermines the </w:t>
      </w:r>
      <w:proofErr w:type="spellStart"/>
      <w:r>
        <w:t>coachees'</w:t>
      </w:r>
      <w:proofErr w:type="spellEnd"/>
      <w:r>
        <w:t xml:space="preserve"> feelings of autonomy and competence (Deci and Ryan, 2000). The body language of the team from the video (leaning back and nodding, rather than leaning forward and arguing) also confirms that my intervention "poisoned the well" of co-creative space (Pease and Pease, 2016).</w:t>
      </w:r>
    </w:p>
    <w:p w14:paraId="3BDF60F6" w14:textId="77777777" w:rsidR="00F70A70" w:rsidRPr="00630E0F" w:rsidRDefault="00F70A70" w:rsidP="00630E0F">
      <w:pPr>
        <w:spacing w:line="480" w:lineRule="auto"/>
        <w:rPr>
          <w:b/>
          <w:bCs/>
        </w:rPr>
      </w:pPr>
      <w:r w:rsidRPr="00630E0F">
        <w:rPr>
          <w:b/>
          <w:bCs/>
        </w:rPr>
        <w:t>Psychological Safety and Group Dynamics</w:t>
      </w:r>
    </w:p>
    <w:p w14:paraId="03978DD8" w14:textId="77777777" w:rsidR="00F70A70" w:rsidRDefault="00F70A70" w:rsidP="00F70A70">
      <w:pPr>
        <w:spacing w:line="480" w:lineRule="auto"/>
        <w:ind w:firstLine="720"/>
      </w:pPr>
      <w:r>
        <w:t>Notwithstanding the imperatives, I was able to create some psychological safety. The research of Amy Edmondson (1999) on team learning indicates that, for innovation to take place, people need to feel they will not be wrong for making mistakes or suggesting new ideas. I started the workshop with an admission of my own growth as a coach, which decreased the "perceived power distance" (Schein, 2013). This permitted Manager B and Manager E to share the "ground truth" of project failure that is not visible to top management.</w:t>
      </w:r>
    </w:p>
    <w:p w14:paraId="68294E17" w14:textId="77777777" w:rsidR="00F70A70" w:rsidRDefault="00F70A70" w:rsidP="00F70A70">
      <w:pPr>
        <w:spacing w:line="480" w:lineRule="auto"/>
        <w:ind w:firstLine="720"/>
      </w:pPr>
      <w:r>
        <w:t>This achievement is due to the "Relatedness" aspect of Self-Determination Theory (Deci and Ryan, 2000). I demonstrated vulnerability, and formed a "working alliance" with my team (Boyatzis et al, 2022). But I need to reflect on whether this trust was genuine or merely skin deep. If ultimately, the team accepted my "hoped-for answer" without critical questions, it means that International Organization Z's hierarchy still has a strong "gravitational pull" that needs stronger coaching skills to counter (Western, 2012).</w:t>
      </w:r>
    </w:p>
    <w:p w14:paraId="13A5B228" w14:textId="77777777" w:rsidR="00F70A70" w:rsidRPr="00630E0F" w:rsidRDefault="00F70A70" w:rsidP="00630E0F">
      <w:pPr>
        <w:spacing w:line="480" w:lineRule="auto"/>
        <w:rPr>
          <w:b/>
          <w:bCs/>
        </w:rPr>
      </w:pPr>
      <w:r w:rsidRPr="00630E0F">
        <w:rPr>
          <w:b/>
          <w:bCs/>
        </w:rPr>
        <w:lastRenderedPageBreak/>
        <w:t>Growing with the GROW Model: An Examination</w:t>
      </w:r>
    </w:p>
    <w:p w14:paraId="56B06E4A" w14:textId="77777777" w:rsidR="00F70A70" w:rsidRDefault="00F70A70" w:rsidP="00F70A70">
      <w:pPr>
        <w:spacing w:line="480" w:lineRule="auto"/>
        <w:ind w:firstLine="720"/>
      </w:pPr>
      <w:r>
        <w:t>The 30-minute coaching session can be broken down and reviewed according to the phases of the GROW model. In the Goal phase I was able to gain agreement around a vision for "successful project delivery". This was supported by team participation. During the Reality phase, my questioning helped the team to identify systemic, rather than individual, problems. This is a valuable approach, in that it avoids the "blame culture" often found in organisations that stunts their growth (Grover and Furnham, 2016).</w:t>
      </w:r>
    </w:p>
    <w:p w14:paraId="4983EAD8" w14:textId="70E865E3" w:rsidR="00F70A70" w:rsidRDefault="00F70A70" w:rsidP="00F70A70">
      <w:pPr>
        <w:spacing w:line="480" w:lineRule="auto"/>
        <w:ind w:firstLine="720"/>
      </w:pPr>
      <w:r>
        <w:t xml:space="preserve">My skills as a coach were less strong in the Options phase. As described, I was too keen to be "leader efficient" and summarise team ideas. The Options phase, according to van </w:t>
      </w:r>
      <w:proofErr w:type="spellStart"/>
      <w:r>
        <w:t>Nieuwerburgh</w:t>
      </w:r>
      <w:proofErr w:type="spellEnd"/>
      <w:r>
        <w:t xml:space="preserve"> (2014), is a time for "divergent" thinking, and the emergence of as many ideas as possible. My summaries prematurely pushed the team into "convergent" thinking. Finally, the Will phase was completed reasonably well as each manager agreed to an action. This gives the coaching session a "transactional" value (</w:t>
      </w:r>
      <w:proofErr w:type="spellStart"/>
      <w:r>
        <w:t>Parsloe</w:t>
      </w:r>
      <w:proofErr w:type="spellEnd"/>
      <w:r>
        <w:t xml:space="preserve"> and </w:t>
      </w:r>
      <w:proofErr w:type="spellStart"/>
      <w:r>
        <w:t>Leedham</w:t>
      </w:r>
      <w:proofErr w:type="spellEnd"/>
      <w:r>
        <w:t>, 2009), but I have to ask myself if the action was motivated by my directive leadership.</w:t>
      </w:r>
    </w:p>
    <w:p w14:paraId="083A65B3" w14:textId="77777777" w:rsidR="004861C9" w:rsidRDefault="004861C9" w:rsidP="004861C9">
      <w:pPr>
        <w:spacing w:line="480" w:lineRule="auto"/>
        <w:ind w:firstLine="720"/>
      </w:pPr>
      <w:r>
        <w:t xml:space="preserve">The transactional nature of the "Will" and the intrinsic nature of the motivation suggest a critical moment in my development as a coach that has implications for the sustainability of the agreements. In coaching, the "Will" phase is meant to establish "way-power" - the thinking process to achieve goals - by ensuring the </w:t>
      </w:r>
      <w:proofErr w:type="spellStart"/>
      <w:r>
        <w:t>coachee</w:t>
      </w:r>
      <w:proofErr w:type="spellEnd"/>
      <w:r>
        <w:t xml:space="preserve"> is highly volitional and empowered (Grant, 2013). But if the commitments were extracted using my own "pacing" or "summarization" to direct the conversation, then there is a greater likelihood the managers were operating according to "introjected regulation" (doing something to avoid guilt or please a superior) rather than the intrinsic motivation needed to sustain innovation (Deci and Ryan, 2000). This insight brings us to the "Grand Challenge" in coaching for change: how to avoid moving toward action at the cost of psychological ownership (Boyatzis </w:t>
      </w:r>
      <w:r>
        <w:lastRenderedPageBreak/>
        <w:t>et al., 2022). By prematurely "converging" the "Options" into a unified list, I may have implied that the "Will" phase was a compliance exercise rather than an empowering outcome. This highlights that for a leader-coach, the challenge is not just in asking the right questions, but in holding out against the cultural bias of International Organization Z to prefer "closing the loop" to "opening the mind". As such, my future approach should prioritise the "purity" of the GROW phases, and allow each phase to unfold without managerial coercion, to ensure that the "Will" is truly the team's, rather than being guided by my covert use of power.</w:t>
      </w:r>
    </w:p>
    <w:p w14:paraId="64D531C4" w14:textId="77777777" w:rsidR="00F70A70" w:rsidRPr="004861C9" w:rsidRDefault="00F70A70" w:rsidP="004861C9">
      <w:pPr>
        <w:spacing w:line="480" w:lineRule="auto"/>
        <w:rPr>
          <w:b/>
          <w:bCs/>
        </w:rPr>
      </w:pPr>
      <w:r w:rsidRPr="004861C9">
        <w:rPr>
          <w:b/>
          <w:bCs/>
        </w:rPr>
        <w:t>The Role of Self-Efficacy and Identity</w:t>
      </w:r>
    </w:p>
    <w:p w14:paraId="61E3091D" w14:textId="77777777" w:rsidR="00F70A70" w:rsidRDefault="00F70A70" w:rsidP="00F70A70">
      <w:pPr>
        <w:spacing w:line="480" w:lineRule="auto"/>
        <w:ind w:firstLine="720"/>
      </w:pPr>
      <w:r>
        <w:t xml:space="preserve">My coaching journey is inexorably linked to my leadership in a high </w:t>
      </w:r>
      <w:proofErr w:type="gramStart"/>
      <w:r>
        <w:t>stakes</w:t>
      </w:r>
      <w:proofErr w:type="gramEnd"/>
      <w:r>
        <w:t xml:space="preserve"> environment. According to Bandura's (1997) Self-Efficacy Theory, we develop belief in our capabilities to succeed at a particular role through "mastery experiences". For me as a leader, "mastery" has been about solving problems. In coaching, "mastery" means allowing others to solve problems. This is a "clash of identities" (</w:t>
      </w:r>
      <w:proofErr w:type="spellStart"/>
      <w:r>
        <w:t>Bluckert</w:t>
      </w:r>
      <w:proofErr w:type="spellEnd"/>
      <w:r>
        <w:t>, 2006). I am "doing identity work" while coaching to reconcile my roles as "expert" and "facilitator" (</w:t>
      </w:r>
      <w:proofErr w:type="spellStart"/>
      <w:r>
        <w:t>MacKie</w:t>
      </w:r>
      <w:proofErr w:type="spellEnd"/>
      <w:r>
        <w:t>, 2014).</w:t>
      </w:r>
    </w:p>
    <w:p w14:paraId="5C97459B" w14:textId="41EE782B" w:rsidR="004861C9" w:rsidRDefault="00F70A70" w:rsidP="00555B17">
      <w:pPr>
        <w:spacing w:line="480" w:lineRule="auto"/>
        <w:ind w:firstLine="720"/>
      </w:pPr>
      <w:r>
        <w:t>This is reflected in my wording. I commonly used the word "quickly" or requested "one-liners" - which indicates that I was perhaps unconsciously thinking about the coaching dialogue as something to be conquered rather than enjoyed (Kline, 1999). In order to reach "Unconscious Competence" I need to change my self-efficacy from "the person who has the answer" to "the person who asks the question that leads to the answer" (Whitmore, 2017). This means that I need to re-evaluate what makes a "successful" meeting.</w:t>
      </w:r>
    </w:p>
    <w:p w14:paraId="573A520A" w14:textId="3A0026BF" w:rsidR="004861C9" w:rsidRDefault="004861C9" w:rsidP="004861C9">
      <w:pPr>
        <w:spacing w:line="480" w:lineRule="auto"/>
        <w:ind w:firstLine="720"/>
      </w:pPr>
      <w:r>
        <w:t xml:space="preserve">This role shift requires a redefinition of the "reward system" that has been central to my professional identity. Within the management paradigm, self-efficacy is derived through "verbal persuasion" and "physiological states" (Bandura, 1997) of decisive action and the mitigation of crises. But with the coaching model, the criteria for "mastery" are much more </w:t>
      </w:r>
      <w:r>
        <w:lastRenderedPageBreak/>
        <w:t xml:space="preserve">nuanced and are often discerned in the silence of the </w:t>
      </w:r>
      <w:proofErr w:type="spellStart"/>
      <w:r>
        <w:t>coachee</w:t>
      </w:r>
      <w:proofErr w:type="spellEnd"/>
      <w:r>
        <w:t xml:space="preserve"> or the development of an idea that I have not thought of myself. This "clash of identities" is not simply a cognitive challenge but a psychological shift from "The Heroic Leader" who receives ego-utility from being the "expert" to "The Post-Heroic Leader" who receives efficacy from the development of others (Western, 2012). </w:t>
      </w:r>
      <w:r w:rsidR="00F80E42" w:rsidRPr="00F80E42">
        <w:t>My one-liners and quick responses are a defence mechanism for me as a leader to maintain the pace and efficiency that defines my role as an expert leader, in an effort to avoid the anxiety of not being the "fixer". In order to increase my "Unconscious Competence" as a coach, I need to make a deliberate effort to disentangle these language cues and accept the "discomfort of not-knowing" (</w:t>
      </w:r>
      <w:proofErr w:type="spellStart"/>
      <w:r w:rsidR="00F80E42" w:rsidRPr="00F80E42">
        <w:t>Bachkirova</w:t>
      </w:r>
      <w:proofErr w:type="spellEnd"/>
      <w:r w:rsidR="00F80E42" w:rsidRPr="00F80E42">
        <w:t>, Cox, and Clutterbuck, 2018). This requires a huge transformation in the assessment of the efficiency of meetings: from a transactional "tasks achieved" to transformational "insight generated" ensuring my role as coach is to enhance the team's cognitive capacity, rather than their process efficiency.</w:t>
      </w:r>
    </w:p>
    <w:p w14:paraId="2F066007" w14:textId="77777777" w:rsidR="00F70A70" w:rsidRPr="004861C9" w:rsidRDefault="00F70A70" w:rsidP="004861C9">
      <w:pPr>
        <w:spacing w:line="480" w:lineRule="auto"/>
        <w:rPr>
          <w:b/>
          <w:bCs/>
        </w:rPr>
      </w:pPr>
      <w:r w:rsidRPr="004861C9">
        <w:rPr>
          <w:b/>
          <w:bCs/>
        </w:rPr>
        <w:t>Reflection on Professional Development and Gaps</w:t>
      </w:r>
    </w:p>
    <w:p w14:paraId="229ECA21" w14:textId="77777777" w:rsidR="00F70A70" w:rsidRDefault="00F70A70" w:rsidP="00F70A70">
      <w:pPr>
        <w:spacing w:line="480" w:lineRule="auto"/>
        <w:ind w:firstLine="720"/>
      </w:pPr>
      <w:r>
        <w:t>The session and feedback from Speaker A have shown me that I am beyond "Unconscious Incompetence". I am now aware of the times I inhibit ownership. This is a necessary step towards professional development (Howell, 1982). But there are still so many areas of improvement. I am "hearing" the issues with a "managerial" filter - seeking ways to improve the process rather than understand the human (Rogers, 2016). I am "hearing" the issues with the project, but I am not yet "listening" to the emotional dynamics of the team: the exhaustion, frustration and need for greater recognition (Kline, 1999).</w:t>
      </w:r>
    </w:p>
    <w:p w14:paraId="5CF5CE4C" w14:textId="6CD4FDA6" w:rsidR="00F70A70" w:rsidRDefault="00F70A70" w:rsidP="00F70A70">
      <w:pPr>
        <w:spacing w:line="480" w:lineRule="auto"/>
        <w:ind w:firstLine="720"/>
      </w:pPr>
      <w:r>
        <w:t xml:space="preserve">Moreover, my "working alliance" with the team is one of "benevolent hierarchy", rather than "co-creative partnership" (Boyatzis et al., 2022). To address this, I must adopt more "Solution-Focused" approaches to therapy that focus on positive aspects of the </w:t>
      </w:r>
      <w:proofErr w:type="spellStart"/>
      <w:r>
        <w:t>coachee</w:t>
      </w:r>
      <w:proofErr w:type="spellEnd"/>
      <w:r>
        <w:t xml:space="preserve"> and their possibilities instead of only identifying the current process problems (O’Connell, </w:t>
      </w:r>
      <w:r>
        <w:lastRenderedPageBreak/>
        <w:t>Palmer, and Williams, 2012). This will mean more caution to not fall into the trap of the "hoped-for answer", where I might want the team to do what I think they should do (Whitmore, 2017).</w:t>
      </w:r>
    </w:p>
    <w:p w14:paraId="6610DD5B" w14:textId="77777777" w:rsidR="002A19C9" w:rsidRPr="004861C9" w:rsidRDefault="002A19C9" w:rsidP="004861C9">
      <w:pPr>
        <w:spacing w:line="480" w:lineRule="auto"/>
        <w:rPr>
          <w:b/>
          <w:bCs/>
        </w:rPr>
      </w:pPr>
      <w:r w:rsidRPr="004861C9">
        <w:rPr>
          <w:b/>
          <w:bCs/>
        </w:rPr>
        <w:t>Reflection and Plan for Ongoing Growth</w:t>
      </w:r>
    </w:p>
    <w:p w14:paraId="3008E97D" w14:textId="77777777" w:rsidR="002A19C9" w:rsidRDefault="002A19C9" w:rsidP="002A19C9">
      <w:pPr>
        <w:spacing w:line="480" w:lineRule="auto"/>
        <w:ind w:firstLine="720"/>
      </w:pPr>
      <w:r>
        <w:t>In conclusion, the coaching session was a valuable diagnostic session for my development. It highlighted that, while I am using the language of coaching, my leadership style is still directive in times of stress. I am effectively creating a safe space, using models such as GROW and discussing issues with my team, but "narrowing" solutions through premature synthesis and not allowing time for the "silence of discovery".</w:t>
      </w:r>
    </w:p>
    <w:p w14:paraId="60F23CCC" w14:textId="77777777" w:rsidR="002A19C9" w:rsidRDefault="002A19C9" w:rsidP="002A19C9">
      <w:pPr>
        <w:spacing w:line="480" w:lineRule="auto"/>
        <w:ind w:firstLine="720"/>
      </w:pPr>
      <w:r>
        <w:t>In order to be more effective and to move towards "Unconscious Competence" I have developed an improvement plan for 2026-2027 as follows. First, I will work on "Listening Depth" by implementing the "Thinking Environment" principles (Kline, 1999). This will mean waiting a few seconds after a team member has spoken before engaging in conversation, encouraging them to add more detail. Second, I will work on "Non-Directive Discipline" by contractually agreeing to the role at the beginning of team meetings (Clutterbuck, 2014). I will announce if the session is for "Coaching/Exploration" or "Decision-Making/Direction" and this will aid in keeping a consistent perspective.</w:t>
      </w:r>
    </w:p>
    <w:p w14:paraId="48133686" w14:textId="77777777" w:rsidR="002A19C9" w:rsidRDefault="002A19C9" w:rsidP="002A19C9">
      <w:pPr>
        <w:spacing w:line="480" w:lineRule="auto"/>
        <w:ind w:firstLine="720"/>
      </w:pPr>
      <w:r>
        <w:t>Third, I will undertake "Peer Supervision" and "Recording Analysis" (Boyatzis et al., 2022). Through monthly recordings and the use of a directive trigger checklist (such as saying the word "quickly"), I will develop the "reflexive muscle" to catch the "expert pull" before it occurs. Finally, I will experiment with "Advanced Questioning Techniques" in coaching, such as the techniques taught in Solution-Focused Coaching (O’Connell, Palmer, and Williams, 2012), to change my coaching from being "problem-focused" to being "opportunity-focused".</w:t>
      </w:r>
    </w:p>
    <w:p w14:paraId="4213C53C" w14:textId="435C34BB" w:rsidR="002A19C9" w:rsidRDefault="002A19C9" w:rsidP="002A19C9">
      <w:pPr>
        <w:spacing w:line="480" w:lineRule="auto"/>
        <w:ind w:firstLine="720"/>
      </w:pPr>
      <w:r>
        <w:lastRenderedPageBreak/>
        <w:t>This reflection has shown me that coaching is not a "being" but more a "becoming" (Western, 2012). Through commitment to "Humble Inquiry" (Schein, 2013) and refraining from offering the "hoped-for answer" I will help my team at International Organization Z to achieve levels of innovative project delivery and development. This journey from "Leader" to "Leader-Coach" is the most difficult and rewarding part of my Master’s journey.</w:t>
      </w:r>
    </w:p>
    <w:p w14:paraId="435FC652" w14:textId="4C481034" w:rsidR="004861C9" w:rsidRDefault="004861C9" w:rsidP="002A19C9">
      <w:pPr>
        <w:spacing w:line="480" w:lineRule="auto"/>
        <w:ind w:firstLine="720"/>
      </w:pPr>
    </w:p>
    <w:p w14:paraId="03A2819F" w14:textId="0C53655D" w:rsidR="004861C9" w:rsidRDefault="004861C9" w:rsidP="002A19C9">
      <w:pPr>
        <w:spacing w:line="480" w:lineRule="auto"/>
        <w:ind w:firstLine="720"/>
      </w:pPr>
    </w:p>
    <w:p w14:paraId="766467E4" w14:textId="04F27E22" w:rsidR="004861C9" w:rsidRDefault="004861C9" w:rsidP="002A19C9">
      <w:pPr>
        <w:spacing w:line="480" w:lineRule="auto"/>
        <w:ind w:firstLine="720"/>
      </w:pPr>
    </w:p>
    <w:p w14:paraId="65DD8BD5" w14:textId="7F4A4E08" w:rsidR="004861C9" w:rsidRDefault="004861C9" w:rsidP="002A19C9">
      <w:pPr>
        <w:spacing w:line="480" w:lineRule="auto"/>
        <w:ind w:firstLine="720"/>
      </w:pPr>
    </w:p>
    <w:p w14:paraId="60A07912" w14:textId="0751A499" w:rsidR="004861C9" w:rsidRDefault="004861C9" w:rsidP="002A19C9">
      <w:pPr>
        <w:spacing w:line="480" w:lineRule="auto"/>
        <w:ind w:firstLine="720"/>
      </w:pPr>
    </w:p>
    <w:p w14:paraId="62243B20" w14:textId="22FD27A6" w:rsidR="004861C9" w:rsidRDefault="004861C9" w:rsidP="002A19C9">
      <w:pPr>
        <w:spacing w:line="480" w:lineRule="auto"/>
        <w:ind w:firstLine="720"/>
      </w:pPr>
    </w:p>
    <w:p w14:paraId="64E6C9CB" w14:textId="04D85D52" w:rsidR="004861C9" w:rsidRDefault="004861C9" w:rsidP="002A19C9">
      <w:pPr>
        <w:spacing w:line="480" w:lineRule="auto"/>
        <w:ind w:firstLine="720"/>
      </w:pPr>
    </w:p>
    <w:p w14:paraId="7B80CDD4" w14:textId="17654351" w:rsidR="004861C9" w:rsidRDefault="004861C9" w:rsidP="002A19C9">
      <w:pPr>
        <w:spacing w:line="480" w:lineRule="auto"/>
        <w:ind w:firstLine="720"/>
      </w:pPr>
    </w:p>
    <w:p w14:paraId="22D4334C" w14:textId="41C0BF47" w:rsidR="004861C9" w:rsidRDefault="004861C9" w:rsidP="002A19C9">
      <w:pPr>
        <w:spacing w:line="480" w:lineRule="auto"/>
        <w:ind w:firstLine="720"/>
      </w:pPr>
    </w:p>
    <w:p w14:paraId="02B03EEE" w14:textId="3E6ADCD2" w:rsidR="004861C9" w:rsidRDefault="004861C9" w:rsidP="002A19C9">
      <w:pPr>
        <w:spacing w:line="480" w:lineRule="auto"/>
        <w:ind w:firstLine="720"/>
      </w:pPr>
    </w:p>
    <w:p w14:paraId="24A62C26" w14:textId="027C61A0" w:rsidR="004861C9" w:rsidRDefault="004861C9" w:rsidP="00CB3DDD">
      <w:pPr>
        <w:spacing w:line="480" w:lineRule="auto"/>
        <w:ind w:firstLine="720"/>
        <w:jc w:val="center"/>
        <w:rPr>
          <w:b/>
          <w:bCs/>
        </w:rPr>
      </w:pPr>
      <w:r w:rsidRPr="00CB3DDD">
        <w:rPr>
          <w:b/>
          <w:bCs/>
        </w:rPr>
        <w:t>References</w:t>
      </w:r>
    </w:p>
    <w:p w14:paraId="62C791B5" w14:textId="35A3228E" w:rsidR="00CB3DDD" w:rsidRDefault="00CB3DDD" w:rsidP="00CB3DDD">
      <w:pPr>
        <w:pStyle w:val="NormalWeb"/>
        <w:spacing w:line="480" w:lineRule="auto"/>
        <w:ind w:left="360" w:hanging="720"/>
      </w:pPr>
      <w:r>
        <w:t xml:space="preserve">Ainsworth, M.S. (1979) ‘Infant–mother attachment’, </w:t>
      </w:r>
      <w:r>
        <w:rPr>
          <w:i/>
          <w:iCs/>
        </w:rPr>
        <w:t>American Psychologist</w:t>
      </w:r>
      <w:r>
        <w:t>, 34(10), pp. 932–937.</w:t>
      </w:r>
    </w:p>
    <w:p w14:paraId="1D2DAD30" w14:textId="39D808A1" w:rsidR="00CB3DDD" w:rsidRDefault="00CB3DDD" w:rsidP="00CB3DDD">
      <w:pPr>
        <w:pStyle w:val="NormalWeb"/>
        <w:spacing w:line="480" w:lineRule="auto"/>
        <w:ind w:left="360" w:hanging="720"/>
      </w:pPr>
      <w:r>
        <w:t xml:space="preserve">Albizu, E., </w:t>
      </w:r>
      <w:proofErr w:type="spellStart"/>
      <w:r>
        <w:t>Rekalde</w:t>
      </w:r>
      <w:proofErr w:type="spellEnd"/>
      <w:r>
        <w:t xml:space="preserve">, I., </w:t>
      </w:r>
      <w:proofErr w:type="spellStart"/>
      <w:r>
        <w:t>Landeta</w:t>
      </w:r>
      <w:proofErr w:type="spellEnd"/>
      <w:r>
        <w:t>, J. and Fernandez-</w:t>
      </w:r>
      <w:proofErr w:type="spellStart"/>
      <w:r>
        <w:t>Ferrin</w:t>
      </w:r>
      <w:proofErr w:type="spellEnd"/>
      <w:r>
        <w:t xml:space="preserve">, P. (2019) ‘Executive coaching effectiveness: At whom should it be aimed?’, </w:t>
      </w:r>
      <w:r>
        <w:rPr>
          <w:i/>
          <w:iCs/>
        </w:rPr>
        <w:t>Frontiers in Psychology</w:t>
      </w:r>
      <w:r>
        <w:t>, 10, p. 1973.</w:t>
      </w:r>
    </w:p>
    <w:p w14:paraId="7C59DB82" w14:textId="2FCFD67D" w:rsidR="00CB3DDD" w:rsidRDefault="00CB3DDD" w:rsidP="00CB3DDD">
      <w:pPr>
        <w:pStyle w:val="NormalWeb"/>
        <w:spacing w:line="480" w:lineRule="auto"/>
        <w:ind w:left="360" w:hanging="720"/>
      </w:pPr>
      <w:proofErr w:type="spellStart"/>
      <w:r>
        <w:lastRenderedPageBreak/>
        <w:t>Athanasopoulou</w:t>
      </w:r>
      <w:proofErr w:type="spellEnd"/>
      <w:r>
        <w:t xml:space="preserve">, A. and Dopson, S. (2018) ‘A systematic review of executive coaching outcomes: Is it the journey or the destination that matters the most?’, </w:t>
      </w:r>
      <w:r>
        <w:rPr>
          <w:i/>
          <w:iCs/>
        </w:rPr>
        <w:t>The Leadership Quarterly</w:t>
      </w:r>
      <w:r>
        <w:t>, 29(1), pp. 70–88.</w:t>
      </w:r>
    </w:p>
    <w:p w14:paraId="1E46F899" w14:textId="5364569F" w:rsidR="00CB3DDD" w:rsidRDefault="00CB3DDD" w:rsidP="00CB3DDD">
      <w:pPr>
        <w:pStyle w:val="NormalWeb"/>
        <w:spacing w:line="480" w:lineRule="auto"/>
        <w:ind w:left="360" w:hanging="720"/>
      </w:pPr>
      <w:r>
        <w:t xml:space="preserve">Atkins, S. and Murphy, K. (1993) ‘Reflection: a review of the literature’, </w:t>
      </w:r>
      <w:r>
        <w:rPr>
          <w:i/>
          <w:iCs/>
        </w:rPr>
        <w:t>Journal of Advanced Nursing</w:t>
      </w:r>
      <w:r>
        <w:t>, 18(8), pp. 1188–1192.</w:t>
      </w:r>
    </w:p>
    <w:p w14:paraId="23BBCE7D" w14:textId="4B5BEA1A" w:rsidR="00CB3DDD" w:rsidRDefault="00CB3DDD" w:rsidP="00CB3DDD">
      <w:pPr>
        <w:pStyle w:val="NormalWeb"/>
        <w:spacing w:line="480" w:lineRule="auto"/>
        <w:ind w:left="360" w:hanging="720"/>
      </w:pPr>
      <w:proofErr w:type="spellStart"/>
      <w:r>
        <w:t>Bachkirova</w:t>
      </w:r>
      <w:proofErr w:type="spellEnd"/>
      <w:r>
        <w:t xml:space="preserve">, T., Cox, E. and Clutterbuck, D. (2018) </w:t>
      </w:r>
      <w:r>
        <w:rPr>
          <w:i/>
          <w:iCs/>
        </w:rPr>
        <w:t>The Complete Handbook of Coaching</w:t>
      </w:r>
      <w:r>
        <w:t xml:space="preserve">. 3rd </w:t>
      </w:r>
      <w:proofErr w:type="spellStart"/>
      <w:r>
        <w:t>edn</w:t>
      </w:r>
      <w:proofErr w:type="spellEnd"/>
      <w:r>
        <w:t>. London: SAGE.</w:t>
      </w:r>
    </w:p>
    <w:p w14:paraId="76ED6121" w14:textId="2030C735" w:rsidR="00CB3DDD" w:rsidRDefault="00CB3DDD" w:rsidP="00CB3DDD">
      <w:pPr>
        <w:pStyle w:val="NormalWeb"/>
        <w:spacing w:line="480" w:lineRule="auto"/>
        <w:ind w:left="360" w:hanging="720"/>
      </w:pPr>
      <w:r>
        <w:t xml:space="preserve">Bandura, A. (1997) </w:t>
      </w:r>
      <w:r>
        <w:rPr>
          <w:i/>
          <w:iCs/>
        </w:rPr>
        <w:t>Self-Efficacy: The Exercise of Control</w:t>
      </w:r>
      <w:r>
        <w:t>. New York: W.H. Freeman.</w:t>
      </w:r>
    </w:p>
    <w:p w14:paraId="0BB43962" w14:textId="0A56F4FA" w:rsidR="00CB3DDD" w:rsidRDefault="00CB3DDD" w:rsidP="00CB3DDD">
      <w:pPr>
        <w:pStyle w:val="NormalWeb"/>
        <w:spacing w:line="480" w:lineRule="auto"/>
        <w:ind w:left="360" w:hanging="720"/>
      </w:pPr>
      <w:r>
        <w:t xml:space="preserve">Beattie, R.S., Kim, S., Hagen, M.S., Egan, T.M., Ellinger, A.D. and Hamlin, R.G. (2014) ‘Managerial coaching: A review of the empirical literature’, </w:t>
      </w:r>
      <w:r>
        <w:rPr>
          <w:i/>
          <w:iCs/>
        </w:rPr>
        <w:t>Advances in Developing Human Resources</w:t>
      </w:r>
      <w:r>
        <w:t>, 16(2), pp. 184–201.</w:t>
      </w:r>
    </w:p>
    <w:p w14:paraId="1C0A2AF6" w14:textId="4500E18D" w:rsidR="00CB3DDD" w:rsidRDefault="00CB3DDD" w:rsidP="00CB3DDD">
      <w:pPr>
        <w:pStyle w:val="NormalWeb"/>
        <w:spacing w:line="480" w:lineRule="auto"/>
        <w:ind w:left="360" w:hanging="720"/>
      </w:pPr>
      <w:r>
        <w:t xml:space="preserve">Bird, J. and Gornall, S. (2015) </w:t>
      </w:r>
      <w:r>
        <w:rPr>
          <w:i/>
          <w:iCs/>
        </w:rPr>
        <w:t>The Art of Coaching: A Handbook of Tips and Tools</w:t>
      </w:r>
      <w:r>
        <w:t>. London: Routledge.</w:t>
      </w:r>
    </w:p>
    <w:p w14:paraId="4D1EE859" w14:textId="4DD9CA0B" w:rsidR="00CB3DDD" w:rsidRDefault="00CB3DDD" w:rsidP="00CB3DDD">
      <w:pPr>
        <w:pStyle w:val="NormalWeb"/>
        <w:spacing w:line="480" w:lineRule="auto"/>
        <w:ind w:left="360" w:hanging="720"/>
      </w:pPr>
      <w:r>
        <w:t xml:space="preserve">Biswas-Diener, R. (2010) </w:t>
      </w:r>
      <w:r>
        <w:rPr>
          <w:i/>
          <w:iCs/>
        </w:rPr>
        <w:t>Practicing Positive Psychology Coaching</w:t>
      </w:r>
      <w:r>
        <w:t>. New York: Wiley.</w:t>
      </w:r>
    </w:p>
    <w:p w14:paraId="35C47506" w14:textId="3728F072" w:rsidR="00CB3DDD" w:rsidRDefault="00CB3DDD" w:rsidP="00CB3DDD">
      <w:pPr>
        <w:pStyle w:val="NormalWeb"/>
        <w:spacing w:line="480" w:lineRule="auto"/>
        <w:ind w:left="360" w:hanging="720"/>
      </w:pPr>
      <w:proofErr w:type="spellStart"/>
      <w:r>
        <w:t>Bluckert</w:t>
      </w:r>
      <w:proofErr w:type="spellEnd"/>
      <w:r>
        <w:t xml:space="preserve">, P. (2006) </w:t>
      </w:r>
      <w:r>
        <w:rPr>
          <w:i/>
          <w:iCs/>
        </w:rPr>
        <w:t>Psychological Dimensions of Executive Coaching</w:t>
      </w:r>
      <w:r>
        <w:t>. Maidenhead: Open University Press.</w:t>
      </w:r>
    </w:p>
    <w:p w14:paraId="4CCA4716" w14:textId="389D2732" w:rsidR="00CB3DDD" w:rsidRDefault="00CB3DDD" w:rsidP="00CB3DDD">
      <w:pPr>
        <w:pStyle w:val="NormalWeb"/>
        <w:spacing w:line="480" w:lineRule="auto"/>
        <w:ind w:left="360" w:hanging="720"/>
      </w:pPr>
      <w:r>
        <w:t xml:space="preserve">Boyatzis, R.E., </w:t>
      </w:r>
      <w:proofErr w:type="spellStart"/>
      <w:r>
        <w:t>Hullinger</w:t>
      </w:r>
      <w:proofErr w:type="spellEnd"/>
      <w:r>
        <w:t xml:space="preserve">, A., Egeland, L.H., </w:t>
      </w:r>
      <w:proofErr w:type="spellStart"/>
      <w:r>
        <w:t>Passarelli</w:t>
      </w:r>
      <w:proofErr w:type="spellEnd"/>
      <w:r>
        <w:t xml:space="preserve">, A.M. and Singleton, V.E. (2022) ‘The Grand Challenge for Research on the Future of Coaching’, </w:t>
      </w:r>
      <w:r>
        <w:rPr>
          <w:i/>
          <w:iCs/>
        </w:rPr>
        <w:t xml:space="preserve">The Journal of Applied </w:t>
      </w:r>
      <w:proofErr w:type="spellStart"/>
      <w:r>
        <w:rPr>
          <w:i/>
          <w:iCs/>
        </w:rPr>
        <w:t>Behavioral</w:t>
      </w:r>
      <w:proofErr w:type="spellEnd"/>
      <w:r>
        <w:rPr>
          <w:i/>
          <w:iCs/>
        </w:rPr>
        <w:t xml:space="preserve"> Science</w:t>
      </w:r>
      <w:r>
        <w:t>, 58(2), pp. 202–222.</w:t>
      </w:r>
    </w:p>
    <w:p w14:paraId="07160404" w14:textId="7FF58493" w:rsidR="00CB3DDD" w:rsidRDefault="00CB3DDD" w:rsidP="00CB3DDD">
      <w:pPr>
        <w:pStyle w:val="NormalWeb"/>
        <w:spacing w:line="480" w:lineRule="auto"/>
        <w:ind w:left="360" w:hanging="720"/>
      </w:pPr>
      <w:r>
        <w:lastRenderedPageBreak/>
        <w:t xml:space="preserve">Cavanagh, M.J. (2006) ‘Coaching from a systemic perspective: A complex adaptive conversation’, in </w:t>
      </w:r>
      <w:proofErr w:type="spellStart"/>
      <w:r>
        <w:t>Stober</w:t>
      </w:r>
      <w:proofErr w:type="spellEnd"/>
      <w:r>
        <w:t xml:space="preserve">, D.R. and Grant, A.M. (eds.) </w:t>
      </w:r>
      <w:r>
        <w:rPr>
          <w:i/>
          <w:iCs/>
        </w:rPr>
        <w:t>Evidence Based Coaching Handbook</w:t>
      </w:r>
      <w:r>
        <w:t>. Hoboken: Wiley, pp. 313–354.</w:t>
      </w:r>
    </w:p>
    <w:p w14:paraId="72A4CBF1" w14:textId="08EBEC53" w:rsidR="00CB3DDD" w:rsidRDefault="00CB3DDD" w:rsidP="00CB3DDD">
      <w:pPr>
        <w:pStyle w:val="NormalWeb"/>
        <w:spacing w:line="480" w:lineRule="auto"/>
        <w:ind w:left="360" w:hanging="720"/>
      </w:pPr>
      <w:r>
        <w:t xml:space="preserve">Clutterbuck, D. (2014) </w:t>
      </w:r>
      <w:r>
        <w:rPr>
          <w:i/>
          <w:iCs/>
        </w:rPr>
        <w:t>Everyone Needs a Mentor</w:t>
      </w:r>
      <w:r>
        <w:t xml:space="preserve">. 5th </w:t>
      </w:r>
      <w:proofErr w:type="spellStart"/>
      <w:r>
        <w:t>edn</w:t>
      </w:r>
      <w:proofErr w:type="spellEnd"/>
      <w:r>
        <w:t>. London: CIPD.</w:t>
      </w:r>
    </w:p>
    <w:p w14:paraId="3730C91F" w14:textId="5DD5D570" w:rsidR="00CB3DDD" w:rsidRDefault="00CB3DDD" w:rsidP="00CB3DDD">
      <w:pPr>
        <w:pStyle w:val="NormalWeb"/>
        <w:spacing w:line="480" w:lineRule="auto"/>
        <w:ind w:left="360" w:hanging="720"/>
      </w:pPr>
      <w:r>
        <w:t xml:space="preserve">Clutterbuck, D., </w:t>
      </w:r>
      <w:proofErr w:type="spellStart"/>
      <w:r>
        <w:t>Kochan</w:t>
      </w:r>
      <w:proofErr w:type="spellEnd"/>
      <w:r>
        <w:t xml:space="preserve">, F., Lunsford, L., </w:t>
      </w:r>
      <w:proofErr w:type="spellStart"/>
      <w:r>
        <w:t>Niehoff</w:t>
      </w:r>
      <w:proofErr w:type="spellEnd"/>
      <w:r>
        <w:t xml:space="preserve">, N. and Smith, B. (2017) </w:t>
      </w:r>
      <w:r>
        <w:rPr>
          <w:i/>
          <w:iCs/>
        </w:rPr>
        <w:t>The SAGE Handbook of Mentoring</w:t>
      </w:r>
      <w:r>
        <w:t>. London: SAGE.</w:t>
      </w:r>
    </w:p>
    <w:p w14:paraId="65A08BBE" w14:textId="6F6A06BF" w:rsidR="00CB3DDD" w:rsidRDefault="00CB3DDD" w:rsidP="00CB3DDD">
      <w:pPr>
        <w:pStyle w:val="NormalWeb"/>
        <w:spacing w:line="480" w:lineRule="auto"/>
        <w:ind w:left="360" w:hanging="720"/>
      </w:pPr>
      <w:r>
        <w:t xml:space="preserve">Connor, M. and </w:t>
      </w:r>
      <w:proofErr w:type="spellStart"/>
      <w:r>
        <w:t>Pokora</w:t>
      </w:r>
      <w:proofErr w:type="spellEnd"/>
      <w:r>
        <w:t xml:space="preserve">, J. (2017) </w:t>
      </w:r>
      <w:r>
        <w:rPr>
          <w:i/>
          <w:iCs/>
        </w:rPr>
        <w:t>Coaching and Mentoring at Work</w:t>
      </w:r>
      <w:r>
        <w:t xml:space="preserve">. 3rd </w:t>
      </w:r>
      <w:proofErr w:type="spellStart"/>
      <w:r>
        <w:t>edn</w:t>
      </w:r>
      <w:proofErr w:type="spellEnd"/>
      <w:r>
        <w:t>. Maidenhead: Open University Press.</w:t>
      </w:r>
    </w:p>
    <w:p w14:paraId="5B1DDDED" w14:textId="5191BE27" w:rsidR="00CB3DDD" w:rsidRDefault="00CB3DDD" w:rsidP="00CB3DDD">
      <w:pPr>
        <w:pStyle w:val="NormalWeb"/>
        <w:spacing w:line="480" w:lineRule="auto"/>
        <w:ind w:left="360" w:hanging="720"/>
      </w:pPr>
      <w:r>
        <w:t xml:space="preserve">Cox, E. (2013) </w:t>
      </w:r>
      <w:r>
        <w:rPr>
          <w:i/>
          <w:iCs/>
        </w:rPr>
        <w:t>Coaching Understood: A Pragmatic Inquiry into the Coaching Process</w:t>
      </w:r>
      <w:r>
        <w:t>. London: SAGE.</w:t>
      </w:r>
    </w:p>
    <w:p w14:paraId="23D7A823" w14:textId="5F38C63E" w:rsidR="00CB3DDD" w:rsidRDefault="00CB3DDD" w:rsidP="00CB3DDD">
      <w:pPr>
        <w:pStyle w:val="NormalWeb"/>
        <w:spacing w:line="480" w:lineRule="auto"/>
        <w:ind w:left="360" w:hanging="720"/>
      </w:pPr>
      <w:r>
        <w:t xml:space="preserve">de </w:t>
      </w:r>
      <w:proofErr w:type="spellStart"/>
      <w:r>
        <w:t>Haan</w:t>
      </w:r>
      <w:proofErr w:type="spellEnd"/>
      <w:r>
        <w:t xml:space="preserve">, E. and Gannon, V. (2017) ‘The coaching relationship’, in </w:t>
      </w:r>
      <w:proofErr w:type="spellStart"/>
      <w:r>
        <w:t>Bachkirova</w:t>
      </w:r>
      <w:proofErr w:type="spellEnd"/>
      <w:r>
        <w:t xml:space="preserve">, T., Spence, G. and Drake, D. (eds.) </w:t>
      </w:r>
      <w:r>
        <w:rPr>
          <w:i/>
          <w:iCs/>
        </w:rPr>
        <w:t>The SAGE Handbook of Coaching</w:t>
      </w:r>
      <w:r>
        <w:t>. London: SAGE, pp. 195–217.</w:t>
      </w:r>
    </w:p>
    <w:p w14:paraId="235A14CB" w14:textId="201A1DD4" w:rsidR="00CB3DDD" w:rsidRDefault="00CB3DDD" w:rsidP="00CB3DDD">
      <w:pPr>
        <w:pStyle w:val="NormalWeb"/>
        <w:spacing w:line="480" w:lineRule="auto"/>
        <w:ind w:left="360" w:hanging="720"/>
      </w:pPr>
      <w:r>
        <w:t xml:space="preserve">Deci, E.L. and Ryan, R.M. (2000) ‘The "What" and "Why" of Goal Pursuits: Human Needs and the Self-Determination of </w:t>
      </w:r>
      <w:proofErr w:type="spellStart"/>
      <w:r>
        <w:t>Behavior</w:t>
      </w:r>
      <w:proofErr w:type="spellEnd"/>
      <w:r>
        <w:t xml:space="preserve">’, </w:t>
      </w:r>
      <w:r>
        <w:rPr>
          <w:i/>
          <w:iCs/>
        </w:rPr>
        <w:t>Psychological Inquiry</w:t>
      </w:r>
      <w:r>
        <w:t>, 11(4), pp. 227–268.</w:t>
      </w:r>
    </w:p>
    <w:p w14:paraId="51DC6D90" w14:textId="24F717AC" w:rsidR="00CB3DDD" w:rsidRDefault="00CB3DDD" w:rsidP="00CB3DDD">
      <w:pPr>
        <w:pStyle w:val="NormalWeb"/>
        <w:spacing w:line="480" w:lineRule="auto"/>
        <w:ind w:left="360" w:hanging="720"/>
      </w:pPr>
      <w:r>
        <w:t xml:space="preserve">Downey, M. (2014) </w:t>
      </w:r>
      <w:r>
        <w:rPr>
          <w:i/>
          <w:iCs/>
        </w:rPr>
        <w:t>Effective Modern Coaching</w:t>
      </w:r>
      <w:r>
        <w:t>. London: LID Publishing.</w:t>
      </w:r>
    </w:p>
    <w:p w14:paraId="10640189" w14:textId="3653EA2A" w:rsidR="00CB3DDD" w:rsidRDefault="00CB3DDD" w:rsidP="00CB3DDD">
      <w:pPr>
        <w:pStyle w:val="NormalWeb"/>
        <w:spacing w:line="480" w:lineRule="auto"/>
        <w:ind w:left="360" w:hanging="720"/>
      </w:pPr>
      <w:r>
        <w:t xml:space="preserve">Driver, M. (2011) </w:t>
      </w:r>
      <w:r>
        <w:rPr>
          <w:i/>
          <w:iCs/>
        </w:rPr>
        <w:t>Coaching Positively: Lessons for Coaches from Positive Psychology</w:t>
      </w:r>
      <w:r>
        <w:t>. Maidenhead: Open University Press.</w:t>
      </w:r>
    </w:p>
    <w:p w14:paraId="679B9E8A" w14:textId="4C4B2E70" w:rsidR="00CB3DDD" w:rsidRDefault="00CB3DDD" w:rsidP="00CB3DDD">
      <w:pPr>
        <w:pStyle w:val="NormalWeb"/>
        <w:spacing w:line="480" w:lineRule="auto"/>
        <w:ind w:left="360" w:hanging="720"/>
      </w:pPr>
      <w:r>
        <w:t xml:space="preserve">Edmondson, A. (1999) ‘Psychological Safety and Learning </w:t>
      </w:r>
      <w:proofErr w:type="spellStart"/>
      <w:r>
        <w:t>Behavior</w:t>
      </w:r>
      <w:proofErr w:type="spellEnd"/>
      <w:r>
        <w:t xml:space="preserve"> in Work Teams’, </w:t>
      </w:r>
      <w:r>
        <w:rPr>
          <w:i/>
          <w:iCs/>
        </w:rPr>
        <w:t>Administrative Science Quarterly</w:t>
      </w:r>
      <w:r>
        <w:t>, 44(2), pp. 350-383.</w:t>
      </w:r>
    </w:p>
    <w:p w14:paraId="581DEFB2" w14:textId="7B416F14" w:rsidR="00CB3DDD" w:rsidRDefault="00CB3DDD" w:rsidP="00CB3DDD">
      <w:pPr>
        <w:pStyle w:val="NormalWeb"/>
        <w:spacing w:line="480" w:lineRule="auto"/>
        <w:ind w:left="360" w:hanging="720"/>
      </w:pPr>
      <w:r>
        <w:lastRenderedPageBreak/>
        <w:t xml:space="preserve">Egan, G. and Reese, R.J. (2019) </w:t>
      </w:r>
      <w:r>
        <w:rPr>
          <w:i/>
          <w:iCs/>
        </w:rPr>
        <w:t>The Skilled Helper: A Problem-Management and Opportunity-Development Approach to Helping</w:t>
      </w:r>
      <w:r>
        <w:t xml:space="preserve">. 11th </w:t>
      </w:r>
      <w:proofErr w:type="spellStart"/>
      <w:r>
        <w:t>edn</w:t>
      </w:r>
      <w:proofErr w:type="spellEnd"/>
      <w:r>
        <w:t>. Boston: Cengage.</w:t>
      </w:r>
    </w:p>
    <w:p w14:paraId="0F815828" w14:textId="184F3DCA" w:rsidR="00CB3DDD" w:rsidRDefault="00CB3DDD" w:rsidP="00CB3DDD">
      <w:pPr>
        <w:pStyle w:val="NormalWeb"/>
        <w:spacing w:line="480" w:lineRule="auto"/>
        <w:ind w:left="360" w:hanging="720"/>
      </w:pPr>
      <w:proofErr w:type="spellStart"/>
      <w:r>
        <w:t>Ensher</w:t>
      </w:r>
      <w:proofErr w:type="spellEnd"/>
      <w:r>
        <w:t xml:space="preserve">, E.A. and Murphy, S.E. (2011) ‘The mentoring relationship’, in </w:t>
      </w:r>
      <w:r>
        <w:rPr>
          <w:i/>
          <w:iCs/>
        </w:rPr>
        <w:t>The SAGE Handbook of Leadership</w:t>
      </w:r>
      <w:r>
        <w:t>. London: SAGE, pp. 253–272.</w:t>
      </w:r>
    </w:p>
    <w:p w14:paraId="701FBDDC" w14:textId="33023B09" w:rsidR="00CB3DDD" w:rsidRDefault="00CB3DDD" w:rsidP="00CB3DDD">
      <w:pPr>
        <w:pStyle w:val="NormalWeb"/>
        <w:spacing w:line="480" w:lineRule="auto"/>
        <w:ind w:left="360" w:hanging="720"/>
      </w:pPr>
      <w:proofErr w:type="spellStart"/>
      <w:r>
        <w:t>Fillery</w:t>
      </w:r>
      <w:proofErr w:type="spellEnd"/>
      <w:r>
        <w:t xml:space="preserve">-Travis, A. and Lane, D. (2020) ‘The profession of coaching’, in </w:t>
      </w:r>
      <w:r>
        <w:rPr>
          <w:i/>
          <w:iCs/>
        </w:rPr>
        <w:t>The Routledge Companion to International Business Coaching</w:t>
      </w:r>
      <w:r>
        <w:t>. London: Routledge.</w:t>
      </w:r>
    </w:p>
    <w:p w14:paraId="0CC39E21" w14:textId="779F9B23" w:rsidR="00CB3DDD" w:rsidRDefault="00CB3DDD" w:rsidP="00CB3DDD">
      <w:pPr>
        <w:pStyle w:val="NormalWeb"/>
        <w:spacing w:line="480" w:lineRule="auto"/>
        <w:ind w:left="360" w:hanging="720"/>
      </w:pPr>
      <w:r>
        <w:t xml:space="preserve">Garvey, B., Stokes, P. and Megginson, D. (2018) </w:t>
      </w:r>
      <w:r>
        <w:rPr>
          <w:i/>
          <w:iCs/>
        </w:rPr>
        <w:t>Coaching and Mentoring: Theory and Practice</w:t>
      </w:r>
      <w:r>
        <w:t xml:space="preserve">. 3rd </w:t>
      </w:r>
      <w:proofErr w:type="spellStart"/>
      <w:r>
        <w:t>edn</w:t>
      </w:r>
      <w:proofErr w:type="spellEnd"/>
      <w:r>
        <w:t>. London: SAGE.</w:t>
      </w:r>
    </w:p>
    <w:p w14:paraId="47961F8B" w14:textId="410F89DF" w:rsidR="00CB3DDD" w:rsidRDefault="00CB3DDD" w:rsidP="00CB3DDD">
      <w:pPr>
        <w:pStyle w:val="NormalWeb"/>
        <w:spacing w:line="480" w:lineRule="auto"/>
        <w:ind w:left="360" w:hanging="720"/>
      </w:pPr>
      <w:r>
        <w:t xml:space="preserve">Gibbs, G. (1988) </w:t>
      </w:r>
      <w:r>
        <w:rPr>
          <w:i/>
          <w:iCs/>
        </w:rPr>
        <w:t>Learning by Doing: A Guide to Teaching and Learning Methods</w:t>
      </w:r>
      <w:r>
        <w:t>. Oxford: Further Education Unit.</w:t>
      </w:r>
    </w:p>
    <w:p w14:paraId="6545033E" w14:textId="0C29091B" w:rsidR="00CB3DDD" w:rsidRDefault="00CB3DDD" w:rsidP="00CB3DDD">
      <w:pPr>
        <w:pStyle w:val="NormalWeb"/>
        <w:spacing w:line="480" w:lineRule="auto"/>
        <w:ind w:left="360" w:hanging="720"/>
      </w:pPr>
      <w:r>
        <w:t xml:space="preserve">Goleman, D. (1998) </w:t>
      </w:r>
      <w:r>
        <w:rPr>
          <w:i/>
          <w:iCs/>
        </w:rPr>
        <w:t>Working with Emotional Intelligence</w:t>
      </w:r>
      <w:r>
        <w:t>. New York: Bantam Books.</w:t>
      </w:r>
    </w:p>
    <w:p w14:paraId="239A4302" w14:textId="1D4F032A" w:rsidR="00CB3DDD" w:rsidRDefault="00CB3DDD" w:rsidP="00CB3DDD">
      <w:pPr>
        <w:pStyle w:val="NormalWeb"/>
        <w:spacing w:line="480" w:lineRule="auto"/>
        <w:ind w:left="360" w:hanging="720"/>
      </w:pPr>
      <w:r>
        <w:t xml:space="preserve">Grant, A.M. (2013) ‘New Perspectives on Goal Setting in Coaching Practice’, in David, S., Clutterbuck, D. and Megginson, D. (eds.) </w:t>
      </w:r>
      <w:r>
        <w:rPr>
          <w:i/>
          <w:iCs/>
        </w:rPr>
        <w:t>Beyond Goals: Effective Strategies for Coaching and Mentoring</w:t>
      </w:r>
      <w:r>
        <w:t>. Aldershot: Gower.</w:t>
      </w:r>
    </w:p>
    <w:p w14:paraId="70096343" w14:textId="7B391821" w:rsidR="00CB3DDD" w:rsidRDefault="00CB3DDD" w:rsidP="00CB3DDD">
      <w:pPr>
        <w:pStyle w:val="NormalWeb"/>
        <w:spacing w:line="480" w:lineRule="auto"/>
        <w:ind w:left="360" w:hanging="720"/>
      </w:pPr>
      <w:r>
        <w:t xml:space="preserve">Grant, A.M. (2017) ‘The third “generation” of workplace coaching’, </w:t>
      </w:r>
      <w:r>
        <w:rPr>
          <w:i/>
          <w:iCs/>
        </w:rPr>
        <w:t>Coaching: An International Journal of Theory, Research and Practice</w:t>
      </w:r>
      <w:r>
        <w:t>, 10(1), pp. 37–53.</w:t>
      </w:r>
    </w:p>
    <w:p w14:paraId="333202BE" w14:textId="585F9AD4" w:rsidR="00CB3DDD" w:rsidRDefault="00CB3DDD" w:rsidP="00CB3DDD">
      <w:pPr>
        <w:pStyle w:val="NormalWeb"/>
        <w:spacing w:line="480" w:lineRule="auto"/>
        <w:ind w:left="360" w:hanging="720"/>
      </w:pPr>
      <w:r>
        <w:t xml:space="preserve">Green, L.S. and Palmer, S. (2018) </w:t>
      </w:r>
      <w:r>
        <w:rPr>
          <w:i/>
          <w:iCs/>
        </w:rPr>
        <w:t>Positive Psychology Coaching in Practice</w:t>
      </w:r>
      <w:r>
        <w:t>. London: Routledge.</w:t>
      </w:r>
    </w:p>
    <w:p w14:paraId="20A0012D" w14:textId="66C3A622" w:rsidR="00CB3DDD" w:rsidRDefault="00CB3DDD" w:rsidP="00CB3DDD">
      <w:pPr>
        <w:pStyle w:val="NormalWeb"/>
        <w:spacing w:line="480" w:lineRule="auto"/>
        <w:ind w:left="360" w:hanging="720"/>
      </w:pPr>
      <w:r>
        <w:t xml:space="preserve">Grover, S. and Furnham, A. (2016) ‘Coaching as a developmental intervention in organisations: A systematic review’, </w:t>
      </w:r>
      <w:r>
        <w:rPr>
          <w:i/>
          <w:iCs/>
        </w:rPr>
        <w:t>PLOS ONE</w:t>
      </w:r>
      <w:r>
        <w:t>, 11(7), e0159133.</w:t>
      </w:r>
    </w:p>
    <w:p w14:paraId="3559E022" w14:textId="7AC94E80" w:rsidR="00CB3DDD" w:rsidRDefault="00CB3DDD" w:rsidP="00CB3DDD">
      <w:pPr>
        <w:pStyle w:val="NormalWeb"/>
        <w:spacing w:line="480" w:lineRule="auto"/>
        <w:ind w:left="360" w:hanging="720"/>
      </w:pPr>
      <w:r>
        <w:lastRenderedPageBreak/>
        <w:t xml:space="preserve">Howell, N. (1982) </w:t>
      </w:r>
      <w:r>
        <w:rPr>
          <w:i/>
          <w:iCs/>
        </w:rPr>
        <w:t>The Conscious Competence Learning Model</w:t>
      </w:r>
      <w:r>
        <w:t>. [Reprinted 2021, FCM Publishing].</w:t>
      </w:r>
    </w:p>
    <w:p w14:paraId="53F84873" w14:textId="17D570C6" w:rsidR="00CB3DDD" w:rsidRDefault="00CB3DDD" w:rsidP="00CB3DDD">
      <w:pPr>
        <w:pStyle w:val="NormalWeb"/>
        <w:spacing w:line="480" w:lineRule="auto"/>
        <w:ind w:left="360" w:hanging="720"/>
      </w:pPr>
      <w:r>
        <w:t xml:space="preserve">Ives, Y. (2008) ‘What is ‘Coaching’? An Exploration of Conflicting Paradigms’, </w:t>
      </w:r>
      <w:r>
        <w:rPr>
          <w:i/>
          <w:iCs/>
        </w:rPr>
        <w:t>International Journal of Evidence Based Coaching and Mentoring</w:t>
      </w:r>
      <w:r>
        <w:t>, 6(2), pp. 100–113.</w:t>
      </w:r>
    </w:p>
    <w:p w14:paraId="77004448" w14:textId="72542189" w:rsidR="00CB3DDD" w:rsidRDefault="00CB3DDD" w:rsidP="00CB3DDD">
      <w:pPr>
        <w:pStyle w:val="NormalWeb"/>
        <w:spacing w:line="480" w:lineRule="auto"/>
        <w:ind w:left="360" w:hanging="720"/>
      </w:pPr>
      <w:r>
        <w:t xml:space="preserve">International Coaching Federation (2023) </w:t>
      </w:r>
      <w:r>
        <w:rPr>
          <w:i/>
          <w:iCs/>
        </w:rPr>
        <w:t>Code of Ethics</w:t>
      </w:r>
      <w:r>
        <w:t xml:space="preserve">. Available at: </w:t>
      </w:r>
      <w:hyperlink r:id="rId5" w:tgtFrame="_blank" w:history="1">
        <w:r>
          <w:rPr>
            <w:rStyle w:val="Hyperlink"/>
          </w:rPr>
          <w:t>https://coachingfederation.org/ethics/code-of-ethics</w:t>
        </w:r>
      </w:hyperlink>
      <w:r>
        <w:t xml:space="preserve"> (Accessed: 27 March 2026).</w:t>
      </w:r>
    </w:p>
    <w:p w14:paraId="60487C8F" w14:textId="20977B29" w:rsidR="00CB3DDD" w:rsidRDefault="00CB3DDD" w:rsidP="00CB3DDD">
      <w:pPr>
        <w:pStyle w:val="NormalWeb"/>
        <w:spacing w:line="480" w:lineRule="auto"/>
        <w:ind w:left="360" w:hanging="720"/>
      </w:pPr>
      <w:r>
        <w:t xml:space="preserve">Jones, G. and </w:t>
      </w:r>
      <w:proofErr w:type="spellStart"/>
      <w:r>
        <w:t>Gorell</w:t>
      </w:r>
      <w:proofErr w:type="spellEnd"/>
      <w:r>
        <w:t xml:space="preserve">, R. (2021) </w:t>
      </w:r>
      <w:r>
        <w:rPr>
          <w:i/>
          <w:iCs/>
        </w:rPr>
        <w:t>50 Top Tools for Coaching</w:t>
      </w:r>
      <w:r>
        <w:t>. London: Kogan Page.</w:t>
      </w:r>
    </w:p>
    <w:p w14:paraId="57DF6445" w14:textId="6E5C8711" w:rsidR="00CB3DDD" w:rsidRDefault="00CB3DDD" w:rsidP="00CB3DDD">
      <w:pPr>
        <w:pStyle w:val="NormalWeb"/>
        <w:spacing w:line="480" w:lineRule="auto"/>
        <w:ind w:left="360" w:hanging="720"/>
      </w:pPr>
      <w:r>
        <w:t xml:space="preserve">Jones, R.J., Woods, S.A. and Guillaume, Y.R.F. (2016) ‘The effectiveness of workplace coaching: a meta-analysis’, </w:t>
      </w:r>
      <w:r>
        <w:rPr>
          <w:i/>
          <w:iCs/>
        </w:rPr>
        <w:t>Journal of Occupational and Organizational Psychology</w:t>
      </w:r>
      <w:r>
        <w:t>, 89(2), pp. 249–277.</w:t>
      </w:r>
    </w:p>
    <w:p w14:paraId="3016A19B" w14:textId="6EB699B3" w:rsidR="00CB3DDD" w:rsidRDefault="00CB3DDD" w:rsidP="00CB3DDD">
      <w:pPr>
        <w:pStyle w:val="NormalWeb"/>
        <w:spacing w:line="480" w:lineRule="auto"/>
        <w:ind w:left="360" w:hanging="720"/>
      </w:pPr>
      <w:r>
        <w:t xml:space="preserve">Kahn, M.S. (2014) ‘Coaching on the line’, </w:t>
      </w:r>
      <w:r>
        <w:rPr>
          <w:i/>
          <w:iCs/>
        </w:rPr>
        <w:t>Psychodynamic Practice</w:t>
      </w:r>
      <w:r>
        <w:t>, 20(1), pp. 93–96.</w:t>
      </w:r>
    </w:p>
    <w:p w14:paraId="6F42786B" w14:textId="6E33520C" w:rsidR="00CB3DDD" w:rsidRDefault="00CB3DDD" w:rsidP="00CB3DDD">
      <w:pPr>
        <w:pStyle w:val="NormalWeb"/>
        <w:spacing w:line="480" w:lineRule="auto"/>
        <w:ind w:left="360" w:hanging="720"/>
      </w:pPr>
      <w:r>
        <w:t xml:space="preserve">Kline, N. (1999) </w:t>
      </w:r>
      <w:r>
        <w:rPr>
          <w:i/>
          <w:iCs/>
        </w:rPr>
        <w:t>Time to Think: Listening to Ignite the Human Mind</w:t>
      </w:r>
      <w:r>
        <w:t>. London: Ward Lock.</w:t>
      </w:r>
    </w:p>
    <w:p w14:paraId="64129B27" w14:textId="41DF9776" w:rsidR="00CB3DDD" w:rsidRDefault="00CB3DDD" w:rsidP="00CB3DDD">
      <w:pPr>
        <w:pStyle w:val="NormalWeb"/>
        <w:spacing w:line="480" w:lineRule="auto"/>
        <w:ind w:left="360" w:hanging="720"/>
      </w:pPr>
      <w:proofErr w:type="spellStart"/>
      <w:r>
        <w:t>Kourdi</w:t>
      </w:r>
      <w:proofErr w:type="spellEnd"/>
      <w:r>
        <w:t xml:space="preserve">, J. (2021) </w:t>
      </w:r>
      <w:r>
        <w:rPr>
          <w:i/>
          <w:iCs/>
        </w:rPr>
        <w:t>Coaching Questions for Every Situation</w:t>
      </w:r>
      <w:r>
        <w:t>. London: Nicholas Brealey Publishing.</w:t>
      </w:r>
    </w:p>
    <w:p w14:paraId="38D711CB" w14:textId="39C26282" w:rsidR="00CB3DDD" w:rsidRDefault="00CB3DDD" w:rsidP="00CB3DDD">
      <w:pPr>
        <w:pStyle w:val="NormalWeb"/>
        <w:spacing w:line="480" w:lineRule="auto"/>
        <w:ind w:left="360" w:hanging="720"/>
      </w:pPr>
      <w:proofErr w:type="spellStart"/>
      <w:r>
        <w:t>Kram</w:t>
      </w:r>
      <w:proofErr w:type="spellEnd"/>
      <w:r>
        <w:t xml:space="preserve">, K.E. (1985) </w:t>
      </w:r>
      <w:r>
        <w:rPr>
          <w:i/>
          <w:iCs/>
        </w:rPr>
        <w:t>Mentoring at Work: Developmental Relationships in Organisational Life</w:t>
      </w:r>
      <w:r>
        <w:t>. Glenview, IL: Scott Foresman.</w:t>
      </w:r>
    </w:p>
    <w:p w14:paraId="2DD25E6E" w14:textId="7149EA7E" w:rsidR="00CB3DDD" w:rsidRDefault="00CB3DDD" w:rsidP="00CB3DDD">
      <w:pPr>
        <w:pStyle w:val="NormalWeb"/>
        <w:spacing w:line="480" w:lineRule="auto"/>
        <w:ind w:left="360" w:hanging="720"/>
      </w:pPr>
      <w:r>
        <w:t xml:space="preserve">Longenecker, C. and McCartney, M. (2020) ‘The benefits of executive coaching: voices from the C-suite’, </w:t>
      </w:r>
      <w:r>
        <w:rPr>
          <w:i/>
          <w:iCs/>
        </w:rPr>
        <w:t>Development and Learning in Organizations</w:t>
      </w:r>
      <w:r>
        <w:t>, 34(1).</w:t>
      </w:r>
    </w:p>
    <w:p w14:paraId="7A7D78F3" w14:textId="3BB5D8BD" w:rsidR="00CB3DDD" w:rsidRDefault="00CB3DDD" w:rsidP="00CB3DDD">
      <w:pPr>
        <w:pStyle w:val="NormalWeb"/>
        <w:spacing w:line="480" w:lineRule="auto"/>
        <w:ind w:left="360" w:hanging="720"/>
      </w:pPr>
      <w:proofErr w:type="spellStart"/>
      <w:r>
        <w:t>Luft</w:t>
      </w:r>
      <w:proofErr w:type="spellEnd"/>
      <w:r>
        <w:t xml:space="preserve">, J. and Ingham, H. (1955) ‘The Johari window’, </w:t>
      </w:r>
      <w:r>
        <w:rPr>
          <w:i/>
          <w:iCs/>
        </w:rPr>
        <w:t>Proceedings of the Western Training Laboratory in Group Development</w:t>
      </w:r>
      <w:r>
        <w:t>. Los Angeles: UCLA.</w:t>
      </w:r>
    </w:p>
    <w:p w14:paraId="3A95FE0F" w14:textId="4A4892F7" w:rsidR="00CB3DDD" w:rsidRDefault="00CB3DDD" w:rsidP="00CB3DDD">
      <w:pPr>
        <w:pStyle w:val="NormalWeb"/>
        <w:spacing w:line="480" w:lineRule="auto"/>
        <w:ind w:left="360" w:hanging="720"/>
      </w:pPr>
      <w:proofErr w:type="spellStart"/>
      <w:r>
        <w:lastRenderedPageBreak/>
        <w:t>MacKie</w:t>
      </w:r>
      <w:proofErr w:type="spellEnd"/>
      <w:r>
        <w:t xml:space="preserve">, D. (2014) ‘Who sees change after leadership coaching?’, </w:t>
      </w:r>
      <w:r>
        <w:rPr>
          <w:i/>
          <w:iCs/>
        </w:rPr>
        <w:t>Coaching: An International Journal of Theory, Research and Practice</w:t>
      </w:r>
      <w:r>
        <w:t>, 7(2), pp. 120–136.</w:t>
      </w:r>
    </w:p>
    <w:p w14:paraId="274061FD" w14:textId="5D3AF26F" w:rsidR="00CB3DDD" w:rsidRDefault="00CB3DDD" w:rsidP="00CB3DDD">
      <w:pPr>
        <w:pStyle w:val="NormalWeb"/>
        <w:spacing w:line="480" w:lineRule="auto"/>
        <w:ind w:left="360" w:hanging="720"/>
      </w:pPr>
      <w:r>
        <w:t xml:space="preserve">McCarthy, G. (2014) </w:t>
      </w:r>
      <w:r>
        <w:rPr>
          <w:i/>
          <w:iCs/>
        </w:rPr>
        <w:t>Coaching and Mentoring for Business</w:t>
      </w:r>
      <w:r>
        <w:t>. London: SAGE.</w:t>
      </w:r>
    </w:p>
    <w:p w14:paraId="6BFBE6E6" w14:textId="39736AF6" w:rsidR="00CB3DDD" w:rsidRDefault="00CB3DDD" w:rsidP="00CB3DDD">
      <w:pPr>
        <w:pStyle w:val="NormalWeb"/>
        <w:spacing w:line="480" w:lineRule="auto"/>
        <w:ind w:left="360" w:hanging="720"/>
      </w:pPr>
      <w:r>
        <w:t xml:space="preserve">Megginson, D. and Clutterbuck, D. (2009) </w:t>
      </w:r>
      <w:r>
        <w:rPr>
          <w:i/>
          <w:iCs/>
        </w:rPr>
        <w:t>Further Techniques for Coaching and Mentoring</w:t>
      </w:r>
      <w:r>
        <w:t>. Oxford: Butterworth-Heinemann.</w:t>
      </w:r>
    </w:p>
    <w:p w14:paraId="39D5E40A" w14:textId="1BDB22A8" w:rsidR="00CB3DDD" w:rsidRDefault="00CB3DDD" w:rsidP="00CB3DDD">
      <w:pPr>
        <w:pStyle w:val="NormalWeb"/>
        <w:spacing w:line="480" w:lineRule="auto"/>
        <w:ind w:left="360" w:hanging="720"/>
      </w:pPr>
      <w:proofErr w:type="spellStart"/>
      <w:r>
        <w:t>Neenan</w:t>
      </w:r>
      <w:proofErr w:type="spellEnd"/>
      <w:r>
        <w:t xml:space="preserve">, M. and Dryden, W. (2002) </w:t>
      </w:r>
      <w:r>
        <w:rPr>
          <w:i/>
          <w:iCs/>
        </w:rPr>
        <w:t>Life Coaching: A Cognitive-Behavioural Approach</w:t>
      </w:r>
      <w:r>
        <w:t>. London: Brunner-Routledge.</w:t>
      </w:r>
    </w:p>
    <w:p w14:paraId="5D9A2F6B" w14:textId="40CD3EDA" w:rsidR="00CB3DDD" w:rsidRDefault="00CB3DDD" w:rsidP="00CB3DDD">
      <w:pPr>
        <w:pStyle w:val="NormalWeb"/>
        <w:spacing w:line="480" w:lineRule="auto"/>
        <w:ind w:left="360" w:hanging="720"/>
      </w:pPr>
      <w:r>
        <w:t xml:space="preserve">O’Connell, B., Palmer, S. and Williams, H. (2012) </w:t>
      </w:r>
      <w:r>
        <w:rPr>
          <w:i/>
          <w:iCs/>
        </w:rPr>
        <w:t>Solution Focused Coaching in Practice</w:t>
      </w:r>
      <w:r>
        <w:t>. London: Routledge.</w:t>
      </w:r>
    </w:p>
    <w:p w14:paraId="7F1A0943" w14:textId="1CF11766" w:rsidR="00CB3DDD" w:rsidRDefault="00CB3DDD" w:rsidP="00CB3DDD">
      <w:pPr>
        <w:pStyle w:val="NormalWeb"/>
        <w:spacing w:line="480" w:lineRule="auto"/>
        <w:ind w:left="360" w:hanging="720"/>
      </w:pPr>
      <w:proofErr w:type="spellStart"/>
      <w:r>
        <w:t>Parsloe</w:t>
      </w:r>
      <w:proofErr w:type="spellEnd"/>
      <w:r>
        <w:t xml:space="preserve">, E. and </w:t>
      </w:r>
      <w:proofErr w:type="spellStart"/>
      <w:r>
        <w:t>Leedham</w:t>
      </w:r>
      <w:proofErr w:type="spellEnd"/>
      <w:r>
        <w:t xml:space="preserve">, M. (2009) </w:t>
      </w:r>
      <w:r>
        <w:rPr>
          <w:i/>
          <w:iCs/>
        </w:rPr>
        <w:t>Coaching and Mentoring: Practical Methods to Improve Learning</w:t>
      </w:r>
      <w:r>
        <w:t xml:space="preserve">. 2nd </w:t>
      </w:r>
      <w:proofErr w:type="spellStart"/>
      <w:r>
        <w:t>edn</w:t>
      </w:r>
      <w:proofErr w:type="spellEnd"/>
      <w:r>
        <w:t>. London: Kogan Page.</w:t>
      </w:r>
    </w:p>
    <w:p w14:paraId="24E25709" w14:textId="681B749A" w:rsidR="00CB3DDD" w:rsidRDefault="00CB3DDD" w:rsidP="00CB3DDD">
      <w:pPr>
        <w:pStyle w:val="NormalWeb"/>
        <w:spacing w:line="480" w:lineRule="auto"/>
        <w:ind w:left="360" w:hanging="720"/>
      </w:pPr>
      <w:r>
        <w:t xml:space="preserve">Passmore, J. (2021) </w:t>
      </w:r>
      <w:r>
        <w:rPr>
          <w:i/>
          <w:iCs/>
        </w:rPr>
        <w:t>Excellence in Coaching: Theory, Tools and Techniques</w:t>
      </w:r>
      <w:r>
        <w:t>. London: Kogan Page.</w:t>
      </w:r>
    </w:p>
    <w:p w14:paraId="1A31CC50" w14:textId="00551BE7" w:rsidR="00CB3DDD" w:rsidRDefault="00CB3DDD" w:rsidP="00CB3DDD">
      <w:pPr>
        <w:pStyle w:val="NormalWeb"/>
        <w:spacing w:line="480" w:lineRule="auto"/>
        <w:ind w:left="360" w:hanging="720"/>
      </w:pPr>
      <w:r>
        <w:t xml:space="preserve">Pease, A. and Pease, B. (2016) </w:t>
      </w:r>
      <w:r>
        <w:rPr>
          <w:i/>
          <w:iCs/>
        </w:rPr>
        <w:t>The Definitive Book of Body Language</w:t>
      </w:r>
      <w:r>
        <w:t>. London: Orion.</w:t>
      </w:r>
    </w:p>
    <w:p w14:paraId="0377DCF4" w14:textId="5C1C2C3B" w:rsidR="00CB3DDD" w:rsidRDefault="00CB3DDD" w:rsidP="00CB3DDD">
      <w:pPr>
        <w:pStyle w:val="NormalWeb"/>
        <w:spacing w:line="480" w:lineRule="auto"/>
        <w:ind w:left="360" w:hanging="720"/>
      </w:pPr>
      <w:proofErr w:type="spellStart"/>
      <w:r>
        <w:t>Rekalde</w:t>
      </w:r>
      <w:proofErr w:type="spellEnd"/>
      <w:r>
        <w:t xml:space="preserve">, I., et al. (2015) ‘Is executive coaching more effective than management training?’, </w:t>
      </w:r>
      <w:r>
        <w:rPr>
          <w:i/>
          <w:iCs/>
        </w:rPr>
        <w:t>Spanish Journal of Psychology</w:t>
      </w:r>
      <w:r>
        <w:t>, 18, e62.</w:t>
      </w:r>
    </w:p>
    <w:p w14:paraId="28641F7C" w14:textId="3FD9BFEE" w:rsidR="00CB3DDD" w:rsidRDefault="00CB3DDD" w:rsidP="00CB3DDD">
      <w:pPr>
        <w:pStyle w:val="NormalWeb"/>
        <w:spacing w:line="480" w:lineRule="auto"/>
        <w:ind w:left="360" w:hanging="720"/>
      </w:pPr>
      <w:r>
        <w:t xml:space="preserve">Rogers, J. (2016) </w:t>
      </w:r>
      <w:r>
        <w:rPr>
          <w:i/>
          <w:iCs/>
        </w:rPr>
        <w:t>Coaching Skills: The Definitive Guide to Being a Coach</w:t>
      </w:r>
      <w:r>
        <w:t xml:space="preserve">. 4th </w:t>
      </w:r>
      <w:proofErr w:type="spellStart"/>
      <w:r>
        <w:t>edn</w:t>
      </w:r>
      <w:proofErr w:type="spellEnd"/>
      <w:r>
        <w:t>. Maidenhead: Open University Press.</w:t>
      </w:r>
    </w:p>
    <w:p w14:paraId="24189D48" w14:textId="1FA4F64A" w:rsidR="00CB3DDD" w:rsidRDefault="00CB3DDD" w:rsidP="00CB3DDD">
      <w:pPr>
        <w:pStyle w:val="NormalWeb"/>
        <w:spacing w:line="480" w:lineRule="auto"/>
        <w:ind w:left="360" w:hanging="720"/>
      </w:pPr>
      <w:r>
        <w:t xml:space="preserve">Schein, E.H. (2013) </w:t>
      </w:r>
      <w:r>
        <w:rPr>
          <w:i/>
          <w:iCs/>
        </w:rPr>
        <w:t>Humble Inquiry: The Gentle Art of Asking Instead of Telling</w:t>
      </w:r>
      <w:r>
        <w:t>. San Francisco: Berrett-Koehler.</w:t>
      </w:r>
    </w:p>
    <w:p w14:paraId="5F56A6B3" w14:textId="16892CC8" w:rsidR="00CB3DDD" w:rsidRDefault="00CB3DDD" w:rsidP="00CB3DDD">
      <w:pPr>
        <w:pStyle w:val="NormalWeb"/>
        <w:spacing w:line="480" w:lineRule="auto"/>
        <w:ind w:left="360" w:hanging="720"/>
      </w:pPr>
      <w:r>
        <w:lastRenderedPageBreak/>
        <w:t xml:space="preserve">Starr, J. (2016) </w:t>
      </w:r>
      <w:r>
        <w:rPr>
          <w:i/>
          <w:iCs/>
        </w:rPr>
        <w:t>The Coaching Manual</w:t>
      </w:r>
      <w:r>
        <w:t xml:space="preserve">. 4th </w:t>
      </w:r>
      <w:proofErr w:type="spellStart"/>
      <w:r>
        <w:t>edn</w:t>
      </w:r>
      <w:proofErr w:type="spellEnd"/>
      <w:r>
        <w:t>. London: Pearson.</w:t>
      </w:r>
    </w:p>
    <w:p w14:paraId="1A460F2D" w14:textId="2787BB77" w:rsidR="00CB3DDD" w:rsidRDefault="00CB3DDD" w:rsidP="00CB3DDD">
      <w:pPr>
        <w:pStyle w:val="NormalWeb"/>
        <w:spacing w:line="480" w:lineRule="auto"/>
        <w:ind w:left="360" w:hanging="720"/>
      </w:pPr>
      <w:r>
        <w:t xml:space="preserve">van </w:t>
      </w:r>
      <w:proofErr w:type="spellStart"/>
      <w:r>
        <w:t>Nieuwerburgh</w:t>
      </w:r>
      <w:proofErr w:type="spellEnd"/>
      <w:r>
        <w:t xml:space="preserve">, C. (2014) </w:t>
      </w:r>
      <w:r>
        <w:rPr>
          <w:i/>
          <w:iCs/>
        </w:rPr>
        <w:t>An Introduction to Coaching Skills</w:t>
      </w:r>
      <w:r>
        <w:t>. London: SAGE.</w:t>
      </w:r>
    </w:p>
    <w:p w14:paraId="0CC0E547" w14:textId="1D2F90A9" w:rsidR="00CB3DDD" w:rsidRDefault="00CB3DDD" w:rsidP="00CB3DDD">
      <w:pPr>
        <w:pStyle w:val="NormalWeb"/>
        <w:spacing w:line="480" w:lineRule="auto"/>
        <w:ind w:left="360" w:hanging="720"/>
      </w:pPr>
      <w:r>
        <w:t xml:space="preserve">Western, S. (2012) </w:t>
      </w:r>
      <w:r>
        <w:rPr>
          <w:i/>
          <w:iCs/>
        </w:rPr>
        <w:t>Coaching and Mentoring: A Critical Text</w:t>
      </w:r>
      <w:r>
        <w:t>. London: SAGE.</w:t>
      </w:r>
    </w:p>
    <w:p w14:paraId="5F28838C" w14:textId="44CD615C" w:rsidR="00CB3DDD" w:rsidRDefault="00CB3DDD" w:rsidP="00CB3DDD">
      <w:pPr>
        <w:pStyle w:val="NormalWeb"/>
        <w:spacing w:line="480" w:lineRule="auto"/>
        <w:ind w:left="360" w:hanging="720"/>
      </w:pPr>
      <w:r>
        <w:t xml:space="preserve">Whitmore, J. (2017) </w:t>
      </w:r>
      <w:r>
        <w:rPr>
          <w:i/>
          <w:iCs/>
        </w:rPr>
        <w:t>Coaching for Performance: The Principles and Practice of Coaching and Leadership</w:t>
      </w:r>
      <w:r>
        <w:t xml:space="preserve">. 5th </w:t>
      </w:r>
      <w:proofErr w:type="spellStart"/>
      <w:r>
        <w:t>edn</w:t>
      </w:r>
      <w:proofErr w:type="spellEnd"/>
      <w:r>
        <w:t>. London: Nicholas Brealey.</w:t>
      </w:r>
    </w:p>
    <w:p w14:paraId="304B78E3" w14:textId="161CE895" w:rsidR="00CB3DDD" w:rsidRDefault="00CB3DDD" w:rsidP="00CB3DDD">
      <w:pPr>
        <w:pStyle w:val="NormalWeb"/>
        <w:spacing w:line="480" w:lineRule="auto"/>
        <w:ind w:left="360" w:hanging="720"/>
      </w:pPr>
      <w:r>
        <w:t xml:space="preserve">Wiginton III, J. G. and Cartwright, P. A. (2021) ‘Evidence on the impacts of business coaching’, </w:t>
      </w:r>
      <w:r>
        <w:rPr>
          <w:i/>
          <w:iCs/>
        </w:rPr>
        <w:t>Journal of Business Strategy</w:t>
      </w:r>
      <w:r>
        <w:t>, 42(5).</w:t>
      </w:r>
    </w:p>
    <w:p w14:paraId="5A696CF0" w14:textId="6E134DA7" w:rsidR="00CB3DDD" w:rsidRDefault="00CB3DDD" w:rsidP="00CB3DDD">
      <w:pPr>
        <w:pStyle w:val="NormalWeb"/>
        <w:spacing w:line="480" w:lineRule="auto"/>
        <w:ind w:left="360" w:hanging="720"/>
      </w:pPr>
      <w:r>
        <w:t xml:space="preserve">York St John University (2024) </w:t>
      </w:r>
      <w:r>
        <w:rPr>
          <w:i/>
          <w:iCs/>
        </w:rPr>
        <w:t>YSJ Harvard Referencing Guide</w:t>
      </w:r>
      <w:r>
        <w:t xml:space="preserve">. Available at: </w:t>
      </w:r>
      <w:hyperlink r:id="rId6" w:tgtFrame="_blank" w:history="1">
        <w:r>
          <w:rPr>
            <w:rStyle w:val="Hyperlink"/>
          </w:rPr>
          <w:t>https://www.yorksj.ac.uk/ils/searchsuccess/understandingref/</w:t>
        </w:r>
      </w:hyperlink>
      <w:r>
        <w:t xml:space="preserve"> (Accessed: 27 March 2026).</w:t>
      </w:r>
    </w:p>
    <w:p w14:paraId="1985102D" w14:textId="75970257" w:rsidR="00CB3DDD" w:rsidRDefault="00CB3DDD" w:rsidP="00CB3DDD">
      <w:pPr>
        <w:pStyle w:val="NormalWeb"/>
        <w:spacing w:line="480" w:lineRule="auto"/>
        <w:ind w:left="360" w:hanging="720"/>
      </w:pPr>
      <w:r>
        <w:t xml:space="preserve">Zeus, P. and Skiffington, S. (2002) </w:t>
      </w:r>
      <w:r>
        <w:rPr>
          <w:i/>
          <w:iCs/>
        </w:rPr>
        <w:t>The Coaching at Work Toolkit</w:t>
      </w:r>
      <w:r>
        <w:t>. New York: McGraw Hill.</w:t>
      </w:r>
    </w:p>
    <w:p w14:paraId="78B9E368" w14:textId="77777777" w:rsidR="00CB3DDD" w:rsidRPr="00CB3DDD" w:rsidRDefault="00CB3DDD" w:rsidP="00CB3DDD">
      <w:pPr>
        <w:spacing w:line="480" w:lineRule="auto"/>
        <w:ind w:firstLine="720"/>
        <w:rPr>
          <w:b/>
          <w:bCs/>
        </w:rPr>
      </w:pPr>
    </w:p>
    <w:p w14:paraId="5152220C" w14:textId="77777777" w:rsidR="006F2D85" w:rsidRDefault="006F2D85" w:rsidP="006F2D85">
      <w:pPr>
        <w:spacing w:line="480" w:lineRule="auto"/>
        <w:ind w:firstLine="720"/>
      </w:pPr>
    </w:p>
    <w:p w14:paraId="043C6F2D" w14:textId="77777777" w:rsidR="008640E8" w:rsidRDefault="008640E8"/>
    <w:sectPr w:rsidR="00864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A0CB0"/>
    <w:multiLevelType w:val="hybridMultilevel"/>
    <w:tmpl w:val="C67AC1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E7073F0"/>
    <w:multiLevelType w:val="hybridMultilevel"/>
    <w:tmpl w:val="965484B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85"/>
    <w:rsid w:val="002A19C9"/>
    <w:rsid w:val="004861C9"/>
    <w:rsid w:val="00555B17"/>
    <w:rsid w:val="00630E0F"/>
    <w:rsid w:val="00651A8B"/>
    <w:rsid w:val="00665734"/>
    <w:rsid w:val="00670DDF"/>
    <w:rsid w:val="006F2D85"/>
    <w:rsid w:val="00760ED2"/>
    <w:rsid w:val="00766106"/>
    <w:rsid w:val="00854D77"/>
    <w:rsid w:val="008640E8"/>
    <w:rsid w:val="00882A7B"/>
    <w:rsid w:val="00A879C7"/>
    <w:rsid w:val="00C821D1"/>
    <w:rsid w:val="00CB3DDD"/>
    <w:rsid w:val="00D127A2"/>
    <w:rsid w:val="00DF2E45"/>
    <w:rsid w:val="00EC6504"/>
    <w:rsid w:val="00F35491"/>
    <w:rsid w:val="00F70A70"/>
    <w:rsid w:val="00F80E4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93B8"/>
  <w15:chartTrackingRefBased/>
  <w15:docId w15:val="{FE959734-7F27-483E-82D5-787C7DE5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P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F2D8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3DDD"/>
    <w:pPr>
      <w:spacing w:before="100" w:beforeAutospacing="1" w:after="100" w:afterAutospacing="1" w:line="240" w:lineRule="auto"/>
    </w:pPr>
    <w:rPr>
      <w:rFonts w:eastAsia="Times New Roman"/>
      <w:lang w:val="en-PK" w:eastAsia="en-PK"/>
    </w:rPr>
  </w:style>
  <w:style w:type="character" w:styleId="Hyperlink">
    <w:name w:val="Hyperlink"/>
    <w:basedOn w:val="DefaultParagraphFont"/>
    <w:uiPriority w:val="99"/>
    <w:semiHidden/>
    <w:unhideWhenUsed/>
    <w:rsid w:val="00CB3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4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rksj.ac.uk/ils/searchsuccess/understandingref/" TargetMode="External"/><Relationship Id="rId5" Type="http://schemas.openxmlformats.org/officeDocument/2006/relationships/hyperlink" Target="https://coachingfederation.org/ethics/code-of-eth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6131</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4</cp:revision>
  <dcterms:created xsi:type="dcterms:W3CDTF">2026-04-26T13:36:00Z</dcterms:created>
  <dcterms:modified xsi:type="dcterms:W3CDTF">2026-04-26T13:45:00Z</dcterms:modified>
</cp:coreProperties>
</file>