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A92A5" w14:textId="77777777" w:rsidR="00747271" w:rsidRPr="00E47818" w:rsidRDefault="00747271" w:rsidP="00747271">
      <w:pPr>
        <w:rPr>
          <w:rFonts w:ascii="Times New Roman" w:hAnsi="Times New Roman" w:cs="Times New Roman"/>
          <w:sz w:val="24"/>
          <w:szCs w:val="24"/>
        </w:rPr>
      </w:pPr>
    </w:p>
    <w:p w14:paraId="57487099" w14:textId="77777777" w:rsidR="00747271" w:rsidRPr="00E47818" w:rsidRDefault="00747271" w:rsidP="00747271">
      <w:pPr>
        <w:rPr>
          <w:rFonts w:ascii="Times New Roman" w:hAnsi="Times New Roman" w:cs="Times New Roman"/>
          <w:sz w:val="24"/>
          <w:szCs w:val="24"/>
        </w:rPr>
      </w:pPr>
    </w:p>
    <w:p w14:paraId="11148151" w14:textId="77777777" w:rsidR="00747271" w:rsidRPr="00E47818" w:rsidRDefault="00747271" w:rsidP="00747271">
      <w:pPr>
        <w:rPr>
          <w:rFonts w:ascii="Times New Roman" w:hAnsi="Times New Roman" w:cs="Times New Roman"/>
          <w:sz w:val="24"/>
          <w:szCs w:val="24"/>
        </w:rPr>
      </w:pPr>
    </w:p>
    <w:p w14:paraId="5AB1AAD5" w14:textId="77777777" w:rsidR="00747271" w:rsidRPr="00E47818" w:rsidRDefault="00747271" w:rsidP="00747271">
      <w:pPr>
        <w:jc w:val="center"/>
        <w:rPr>
          <w:rFonts w:ascii="Times New Roman" w:hAnsi="Times New Roman" w:cs="Times New Roman"/>
          <w:sz w:val="24"/>
          <w:szCs w:val="24"/>
        </w:rPr>
      </w:pPr>
    </w:p>
    <w:p w14:paraId="6CF3A63C" w14:textId="77777777" w:rsidR="00747271" w:rsidRPr="00E47818" w:rsidRDefault="00747271" w:rsidP="00747271">
      <w:pPr>
        <w:jc w:val="center"/>
        <w:rPr>
          <w:rFonts w:ascii="Times New Roman" w:hAnsi="Times New Roman" w:cs="Times New Roman"/>
          <w:sz w:val="24"/>
          <w:szCs w:val="24"/>
        </w:rPr>
      </w:pPr>
    </w:p>
    <w:p w14:paraId="5A3D4B79" w14:textId="77777777" w:rsidR="00747271" w:rsidRPr="00E47818" w:rsidRDefault="00747271" w:rsidP="00747271">
      <w:pPr>
        <w:jc w:val="center"/>
        <w:rPr>
          <w:rFonts w:ascii="Times New Roman" w:hAnsi="Times New Roman" w:cs="Times New Roman"/>
          <w:sz w:val="24"/>
          <w:szCs w:val="24"/>
        </w:rPr>
      </w:pPr>
    </w:p>
    <w:p w14:paraId="7C854E93" w14:textId="77777777" w:rsidR="00747271" w:rsidRPr="00E47818" w:rsidRDefault="00747271" w:rsidP="00747271">
      <w:pPr>
        <w:jc w:val="center"/>
        <w:rPr>
          <w:rFonts w:ascii="Times New Roman" w:hAnsi="Times New Roman" w:cs="Times New Roman"/>
          <w:sz w:val="24"/>
          <w:szCs w:val="24"/>
        </w:rPr>
      </w:pPr>
    </w:p>
    <w:p w14:paraId="212453A4" w14:textId="77777777" w:rsidR="00747271" w:rsidRPr="00E47818" w:rsidRDefault="00747271" w:rsidP="00747271">
      <w:pPr>
        <w:jc w:val="center"/>
        <w:rPr>
          <w:rFonts w:ascii="Times New Roman" w:hAnsi="Times New Roman" w:cs="Times New Roman"/>
          <w:sz w:val="24"/>
          <w:szCs w:val="24"/>
        </w:rPr>
      </w:pPr>
    </w:p>
    <w:p w14:paraId="09A98656" w14:textId="14E3D14D" w:rsidR="00747271" w:rsidRPr="00E47818" w:rsidRDefault="00842AB8" w:rsidP="00747271">
      <w:pPr>
        <w:spacing w:line="360" w:lineRule="auto"/>
        <w:jc w:val="center"/>
        <w:rPr>
          <w:rFonts w:ascii="Times New Roman" w:hAnsi="Times New Roman" w:cs="Times New Roman"/>
          <w:b/>
          <w:sz w:val="24"/>
          <w:szCs w:val="24"/>
          <w:shd w:val="clear" w:color="auto" w:fill="FFFFFF"/>
        </w:rPr>
      </w:pPr>
      <w:r w:rsidRPr="00E47818">
        <w:rPr>
          <w:rFonts w:ascii="Times New Roman" w:hAnsi="Times New Roman" w:cs="Times New Roman"/>
          <w:b/>
          <w:sz w:val="24"/>
          <w:szCs w:val="24"/>
          <w:shd w:val="clear" w:color="auto" w:fill="FFFFFF"/>
        </w:rPr>
        <w:t>Summary of Cognitive Behavioural Therapy</w:t>
      </w:r>
    </w:p>
    <w:p w14:paraId="479336DB" w14:textId="77777777" w:rsidR="00747271" w:rsidRPr="00E47818" w:rsidRDefault="00747271" w:rsidP="00747271">
      <w:pPr>
        <w:spacing w:line="360" w:lineRule="auto"/>
        <w:jc w:val="center"/>
        <w:rPr>
          <w:rFonts w:ascii="Times New Roman" w:hAnsi="Times New Roman" w:cs="Times New Roman"/>
          <w:b/>
          <w:bCs/>
          <w:sz w:val="24"/>
          <w:szCs w:val="24"/>
        </w:rPr>
      </w:pPr>
    </w:p>
    <w:p w14:paraId="75AC5070" w14:textId="77777777" w:rsidR="00747271" w:rsidRPr="00E47818" w:rsidRDefault="00747271" w:rsidP="00747271">
      <w:pPr>
        <w:spacing w:line="360" w:lineRule="auto"/>
        <w:jc w:val="center"/>
        <w:rPr>
          <w:rFonts w:ascii="Times New Roman" w:hAnsi="Times New Roman" w:cs="Times New Roman"/>
          <w:sz w:val="24"/>
          <w:szCs w:val="24"/>
        </w:rPr>
      </w:pPr>
      <w:r w:rsidRPr="00E47818">
        <w:rPr>
          <w:rFonts w:ascii="Times New Roman" w:hAnsi="Times New Roman" w:cs="Times New Roman"/>
          <w:sz w:val="24"/>
          <w:szCs w:val="24"/>
        </w:rPr>
        <w:t>Student Name</w:t>
      </w:r>
    </w:p>
    <w:p w14:paraId="6E96D391" w14:textId="77777777" w:rsidR="00747271" w:rsidRPr="00E47818" w:rsidRDefault="00747271" w:rsidP="00747271">
      <w:pPr>
        <w:spacing w:line="360" w:lineRule="auto"/>
        <w:jc w:val="center"/>
        <w:rPr>
          <w:rFonts w:ascii="Times New Roman" w:hAnsi="Times New Roman" w:cs="Times New Roman"/>
          <w:sz w:val="24"/>
          <w:szCs w:val="24"/>
        </w:rPr>
      </w:pPr>
      <w:r w:rsidRPr="00E47818">
        <w:rPr>
          <w:rFonts w:ascii="Times New Roman" w:hAnsi="Times New Roman" w:cs="Times New Roman"/>
          <w:sz w:val="24"/>
          <w:szCs w:val="24"/>
        </w:rPr>
        <w:t>Institute Name</w:t>
      </w:r>
    </w:p>
    <w:p w14:paraId="2B3F5DAF" w14:textId="77777777" w:rsidR="00747271" w:rsidRPr="00E47818" w:rsidRDefault="00747271" w:rsidP="00747271">
      <w:pPr>
        <w:spacing w:line="360" w:lineRule="auto"/>
        <w:jc w:val="center"/>
        <w:rPr>
          <w:rFonts w:ascii="Times New Roman" w:hAnsi="Times New Roman" w:cs="Times New Roman"/>
          <w:sz w:val="24"/>
          <w:szCs w:val="24"/>
        </w:rPr>
      </w:pPr>
      <w:r w:rsidRPr="00E47818">
        <w:rPr>
          <w:rFonts w:ascii="Times New Roman" w:hAnsi="Times New Roman" w:cs="Times New Roman"/>
          <w:sz w:val="24"/>
          <w:szCs w:val="24"/>
        </w:rPr>
        <w:t>Course Name</w:t>
      </w:r>
    </w:p>
    <w:p w14:paraId="38F9CDBA" w14:textId="77777777" w:rsidR="00747271" w:rsidRPr="00E47818" w:rsidRDefault="00747271" w:rsidP="00747271">
      <w:pPr>
        <w:spacing w:line="360" w:lineRule="auto"/>
        <w:jc w:val="center"/>
        <w:rPr>
          <w:rFonts w:ascii="Times New Roman" w:hAnsi="Times New Roman" w:cs="Times New Roman"/>
          <w:sz w:val="24"/>
          <w:szCs w:val="24"/>
        </w:rPr>
      </w:pPr>
      <w:r w:rsidRPr="00E47818">
        <w:rPr>
          <w:rFonts w:ascii="Times New Roman" w:hAnsi="Times New Roman" w:cs="Times New Roman"/>
          <w:sz w:val="24"/>
          <w:szCs w:val="24"/>
        </w:rPr>
        <w:t>Instructor Name</w:t>
      </w:r>
    </w:p>
    <w:p w14:paraId="62563987" w14:textId="77777777" w:rsidR="00747271" w:rsidRPr="00E47818" w:rsidRDefault="00747271" w:rsidP="00747271">
      <w:pPr>
        <w:spacing w:line="360" w:lineRule="auto"/>
        <w:jc w:val="center"/>
        <w:rPr>
          <w:rFonts w:ascii="Times New Roman" w:hAnsi="Times New Roman" w:cs="Times New Roman"/>
          <w:sz w:val="24"/>
          <w:szCs w:val="24"/>
        </w:rPr>
      </w:pPr>
      <w:r w:rsidRPr="00E47818">
        <w:rPr>
          <w:rFonts w:ascii="Times New Roman" w:hAnsi="Times New Roman" w:cs="Times New Roman"/>
          <w:sz w:val="24"/>
          <w:szCs w:val="24"/>
        </w:rPr>
        <w:t>Date</w:t>
      </w:r>
    </w:p>
    <w:p w14:paraId="1B84ECC5" w14:textId="77777777" w:rsidR="00747271" w:rsidRPr="00E47818" w:rsidRDefault="00747271">
      <w:pPr>
        <w:rPr>
          <w:rFonts w:ascii="Times New Roman" w:hAnsi="Times New Roman" w:cs="Times New Roman"/>
          <w:b/>
          <w:sz w:val="24"/>
          <w:szCs w:val="24"/>
          <w:shd w:val="clear" w:color="auto" w:fill="FFFFFF"/>
        </w:rPr>
      </w:pPr>
      <w:r w:rsidRPr="00E47818">
        <w:rPr>
          <w:rFonts w:ascii="Times New Roman" w:hAnsi="Times New Roman" w:cs="Times New Roman"/>
          <w:b/>
          <w:sz w:val="24"/>
          <w:szCs w:val="24"/>
          <w:shd w:val="clear" w:color="auto" w:fill="FFFFFF"/>
        </w:rPr>
        <w:br w:type="page"/>
      </w:r>
    </w:p>
    <w:p w14:paraId="4D1AC5FE" w14:textId="4596B38F" w:rsidR="00747271" w:rsidRPr="00E47818" w:rsidRDefault="00842AB8" w:rsidP="00747271">
      <w:pPr>
        <w:spacing w:line="360" w:lineRule="auto"/>
        <w:jc w:val="center"/>
        <w:rPr>
          <w:rFonts w:ascii="Times New Roman" w:hAnsi="Times New Roman" w:cs="Times New Roman"/>
          <w:b/>
          <w:sz w:val="24"/>
          <w:szCs w:val="24"/>
          <w:shd w:val="clear" w:color="auto" w:fill="FFFFFF"/>
        </w:rPr>
      </w:pPr>
      <w:r w:rsidRPr="00E47818">
        <w:rPr>
          <w:rFonts w:ascii="Times New Roman" w:hAnsi="Times New Roman" w:cs="Times New Roman"/>
          <w:b/>
          <w:sz w:val="24"/>
          <w:szCs w:val="24"/>
          <w:shd w:val="clear" w:color="auto" w:fill="FFFFFF"/>
        </w:rPr>
        <w:lastRenderedPageBreak/>
        <w:t>Summary of Cognitive Behavioural Therapy</w:t>
      </w:r>
    </w:p>
    <w:p w14:paraId="6846BC0F" w14:textId="7A4D4972" w:rsidR="00842AB8" w:rsidRPr="00E47818" w:rsidRDefault="00842AB8" w:rsidP="00842AB8">
      <w:pPr>
        <w:spacing w:after="0" w:line="480" w:lineRule="auto"/>
        <w:ind w:firstLine="720"/>
        <w:rPr>
          <w:rFonts w:ascii="Times New Roman" w:hAnsi="Times New Roman" w:cs="Times New Roman"/>
          <w:sz w:val="24"/>
          <w:szCs w:val="24"/>
        </w:rPr>
      </w:pPr>
      <w:r w:rsidRPr="00842AB8">
        <w:rPr>
          <w:rFonts w:ascii="Times New Roman" w:hAnsi="Times New Roman" w:cs="Times New Roman"/>
          <w:sz w:val="24"/>
          <w:szCs w:val="24"/>
        </w:rPr>
        <w:t xml:space="preserve">Cognitive </w:t>
      </w:r>
      <w:r w:rsidR="00E47818" w:rsidRPr="00E47818">
        <w:rPr>
          <w:rFonts w:ascii="Times New Roman" w:hAnsi="Times New Roman" w:cs="Times New Roman"/>
          <w:sz w:val="24"/>
          <w:szCs w:val="24"/>
        </w:rPr>
        <w:t>Behavioural</w:t>
      </w:r>
      <w:r w:rsidRPr="00842AB8">
        <w:rPr>
          <w:rFonts w:ascii="Times New Roman" w:hAnsi="Times New Roman" w:cs="Times New Roman"/>
          <w:sz w:val="24"/>
          <w:szCs w:val="24"/>
        </w:rPr>
        <w:t xml:space="preserve"> Therapy (CBT) has become one of the most empirically supported psychotherapeutic approaches of the new era of mental health treatment. This integrative model draws elements of both cognitive and </w:t>
      </w:r>
      <w:r w:rsidR="00E47818" w:rsidRPr="00E47818">
        <w:rPr>
          <w:rFonts w:ascii="Times New Roman" w:hAnsi="Times New Roman" w:cs="Times New Roman"/>
          <w:sz w:val="24"/>
          <w:szCs w:val="24"/>
        </w:rPr>
        <w:t>behavioural</w:t>
      </w:r>
      <w:r w:rsidRPr="00842AB8">
        <w:rPr>
          <w:rFonts w:ascii="Times New Roman" w:hAnsi="Times New Roman" w:cs="Times New Roman"/>
          <w:sz w:val="24"/>
          <w:szCs w:val="24"/>
        </w:rPr>
        <w:t xml:space="preserve"> psychology in order to address this complex relationship between thoughts, emotions, and actions. Rather than seeing psychological distress as a consequence of external events, CBT assumes that our interpretations and beliefs about them generate our emotional and </w:t>
      </w:r>
      <w:r w:rsidR="00E47818" w:rsidRPr="00E47818">
        <w:rPr>
          <w:rFonts w:ascii="Times New Roman" w:hAnsi="Times New Roman" w:cs="Times New Roman"/>
          <w:sz w:val="24"/>
          <w:szCs w:val="24"/>
        </w:rPr>
        <w:t>behavioural</w:t>
      </w:r>
      <w:r w:rsidRPr="00842AB8">
        <w:rPr>
          <w:rFonts w:ascii="Times New Roman" w:hAnsi="Times New Roman" w:cs="Times New Roman"/>
          <w:sz w:val="24"/>
          <w:szCs w:val="24"/>
        </w:rPr>
        <w:t xml:space="preserve"> responses to events</w:t>
      </w:r>
      <w:r w:rsidRPr="00E47818">
        <w:rPr>
          <w:rFonts w:ascii="Times New Roman" w:hAnsi="Times New Roman" w:cs="Times New Roman"/>
          <w:sz w:val="24"/>
          <w:szCs w:val="24"/>
        </w:rPr>
        <w:t xml:space="preserve"> </w:t>
      </w:r>
      <w:r w:rsidRPr="00E47818">
        <w:rPr>
          <w:rFonts w:ascii="Times New Roman" w:hAnsi="Times New Roman" w:cs="Times New Roman"/>
          <w:sz w:val="24"/>
          <w:szCs w:val="24"/>
        </w:rPr>
        <w:fldChar w:fldCharType="begin"/>
      </w:r>
      <w:r w:rsidRPr="00E47818">
        <w:rPr>
          <w:rFonts w:ascii="Times New Roman" w:hAnsi="Times New Roman" w:cs="Times New Roman"/>
          <w:sz w:val="24"/>
          <w:szCs w:val="24"/>
        </w:rPr>
        <w:instrText xml:space="preserve"> ADDIN ZOTERO_ITEM CSL_CITATION {"citationID":"KiCCMa3o","properties":{"unsorted":false,"formattedCitation":"(Corey, 2017)","plainCitation":"(Corey, 2017)","noteIndex":0},"citationItems":[{"id":15620,"uris":["http://zotero.org/users/local/tDp9ODyy/items/MDJAUHA5"],"itemData":{"id":15620,"type":"book","abstract":"Incorporating the thinking, feeling, and behaving dimensions of human experience, the tenth edition of Corey's best-selling text helps you compare and contrast the therapeutic models expressed in counseling theories. Corey introduces you to the major theories (psychoanalytic, Adlerian, existential, person-centered, Gestalt, reality, behavior, cognitive-behavior, family systems, feminist, postmodern, and integrative approaches) and demonstrates how each theory can be applied to two cases (\"Stan\" and \"Gwen\"). He shows you how to apply theories in practice, and helps you learn to integrate the theories into an individualized counseling style. New learning objectives identify key aspects of each theory and focus your study.","ISBN":"978-1-305-26372-7","language":"English","number-of-pages":"560","publisher":"Cengage Learning","publisher-place":"Australia ; United States","source":"Amazon","title":"Theory and Practice of Counseling and Psychotherapy","author":[{"family":"Corey","given":"Gerald"}],"issued":{"date-parts":[["2017"]]}}}],"schema":"https://github.com/citation-style-language/schema/raw/master/csl-citation.json"} </w:instrText>
      </w:r>
      <w:r w:rsidRPr="00E47818">
        <w:rPr>
          <w:rFonts w:ascii="Times New Roman" w:hAnsi="Times New Roman" w:cs="Times New Roman"/>
          <w:sz w:val="24"/>
          <w:szCs w:val="24"/>
        </w:rPr>
        <w:fldChar w:fldCharType="separate"/>
      </w:r>
      <w:r w:rsidRPr="00E47818">
        <w:rPr>
          <w:rFonts w:ascii="Times New Roman" w:hAnsi="Times New Roman" w:cs="Times New Roman"/>
          <w:sz w:val="24"/>
          <w:szCs w:val="24"/>
        </w:rPr>
        <w:t>(Corey, 2017)</w:t>
      </w:r>
      <w:r w:rsidRPr="00E47818">
        <w:rPr>
          <w:rFonts w:ascii="Times New Roman" w:hAnsi="Times New Roman" w:cs="Times New Roman"/>
          <w:sz w:val="24"/>
          <w:szCs w:val="24"/>
        </w:rPr>
        <w:fldChar w:fldCharType="end"/>
      </w:r>
      <w:r w:rsidRPr="00842AB8">
        <w:rPr>
          <w:rFonts w:ascii="Times New Roman" w:hAnsi="Times New Roman" w:cs="Times New Roman"/>
          <w:sz w:val="24"/>
          <w:szCs w:val="24"/>
        </w:rPr>
        <w:t xml:space="preserve">. This is the underlying principle of CBT that makes the difference between CBT and previous means of therapy, and the opportunity to use a valuable framework to get the clients involved in the psychological transformation on their own. The evolution of CBT is a major development in psychotherapy, which relies on several decades of </w:t>
      </w:r>
      <w:r w:rsidR="00E47818" w:rsidRPr="00E47818">
        <w:rPr>
          <w:rFonts w:ascii="Times New Roman" w:hAnsi="Times New Roman" w:cs="Times New Roman"/>
          <w:sz w:val="24"/>
          <w:szCs w:val="24"/>
        </w:rPr>
        <w:t>behavioural</w:t>
      </w:r>
      <w:r w:rsidRPr="00842AB8">
        <w:rPr>
          <w:rFonts w:ascii="Times New Roman" w:hAnsi="Times New Roman" w:cs="Times New Roman"/>
          <w:sz w:val="24"/>
          <w:szCs w:val="24"/>
        </w:rPr>
        <w:t xml:space="preserve"> research and incorporates cognitive knowledge of how minds process and react to experience.</w:t>
      </w:r>
    </w:p>
    <w:p w14:paraId="34A07ECB" w14:textId="1ADDDBF4" w:rsidR="00842AB8" w:rsidRPr="00E47818" w:rsidRDefault="00842AB8" w:rsidP="00842AB8">
      <w:pPr>
        <w:spacing w:after="0" w:line="480" w:lineRule="auto"/>
        <w:ind w:firstLine="720"/>
        <w:rPr>
          <w:rFonts w:ascii="Times New Roman" w:hAnsi="Times New Roman" w:cs="Times New Roman"/>
          <w:sz w:val="24"/>
          <w:szCs w:val="24"/>
        </w:rPr>
      </w:pPr>
      <w:r w:rsidRPr="00842AB8">
        <w:rPr>
          <w:rFonts w:ascii="Times New Roman" w:hAnsi="Times New Roman" w:cs="Times New Roman"/>
          <w:sz w:val="24"/>
          <w:szCs w:val="24"/>
        </w:rPr>
        <w:t xml:space="preserve">CBT has a rich history that indicates a combination of a number of theoretical traditions. Early </w:t>
      </w:r>
      <w:r w:rsidR="00E47818" w:rsidRPr="00E47818">
        <w:rPr>
          <w:rFonts w:ascii="Times New Roman" w:hAnsi="Times New Roman" w:cs="Times New Roman"/>
          <w:sz w:val="24"/>
          <w:szCs w:val="24"/>
        </w:rPr>
        <w:t>behavioural</w:t>
      </w:r>
      <w:r w:rsidRPr="00842AB8">
        <w:rPr>
          <w:rFonts w:ascii="Times New Roman" w:hAnsi="Times New Roman" w:cs="Times New Roman"/>
          <w:sz w:val="24"/>
          <w:szCs w:val="24"/>
        </w:rPr>
        <w:t xml:space="preserve"> foundations based on work by such </w:t>
      </w:r>
      <w:r w:rsidR="00E47818" w:rsidRPr="00E47818">
        <w:rPr>
          <w:rFonts w:ascii="Times New Roman" w:hAnsi="Times New Roman" w:cs="Times New Roman"/>
          <w:sz w:val="24"/>
          <w:szCs w:val="24"/>
        </w:rPr>
        <w:t>behavioural</w:t>
      </w:r>
      <w:r w:rsidRPr="00842AB8">
        <w:rPr>
          <w:rFonts w:ascii="Times New Roman" w:hAnsi="Times New Roman" w:cs="Times New Roman"/>
          <w:sz w:val="24"/>
          <w:szCs w:val="24"/>
        </w:rPr>
        <w:t xml:space="preserve"> pioneers as Pavlov and Skinner showed that behaviour could be understood in terms of the principles of classical and operant conditioning. A very important paradigm shift occurred when Albert Ellis presented the ABC Model in 1955 through Rational Emotive Behaviour Therapy, which suggests that distress is a result of irrational beliefs about events rather than events themselves. Shortly after this, the cognitive therapy approach of Aaron Beck, which was developed in the 1960s for the treatment of depression, identified automatic thoughts and cognitive distortions. These developments began to merge in the 1970s and 1980s, which produced modern CBT. Contemporary CBT has been developed by theorists such as Judith Beck, while third-wave applications with mindfulness and acceptance approaches have extended its range of application.</w:t>
      </w:r>
    </w:p>
    <w:p w14:paraId="6B095DD8" w14:textId="58C1CC64" w:rsidR="00842AB8" w:rsidRPr="00E47818" w:rsidRDefault="00842AB8" w:rsidP="00842AB8">
      <w:pPr>
        <w:spacing w:after="0" w:line="480" w:lineRule="auto"/>
        <w:ind w:firstLine="720"/>
        <w:rPr>
          <w:rFonts w:ascii="Times New Roman" w:hAnsi="Times New Roman" w:cs="Times New Roman"/>
          <w:sz w:val="24"/>
          <w:szCs w:val="24"/>
        </w:rPr>
      </w:pPr>
      <w:r w:rsidRPr="00842AB8">
        <w:rPr>
          <w:rFonts w:ascii="Times New Roman" w:hAnsi="Times New Roman" w:cs="Times New Roman"/>
          <w:sz w:val="24"/>
          <w:szCs w:val="24"/>
        </w:rPr>
        <w:lastRenderedPageBreak/>
        <w:t xml:space="preserve">The principles of CBT are several, which are defining characteristics. The basic idea is that it is not the external events that are the main sources of emotional and </w:t>
      </w:r>
      <w:r w:rsidR="00E47818" w:rsidRPr="00E47818">
        <w:rPr>
          <w:rFonts w:ascii="Times New Roman" w:hAnsi="Times New Roman" w:cs="Times New Roman"/>
          <w:sz w:val="24"/>
          <w:szCs w:val="24"/>
        </w:rPr>
        <w:t>behavioural</w:t>
      </w:r>
      <w:r w:rsidRPr="00842AB8">
        <w:rPr>
          <w:rFonts w:ascii="Times New Roman" w:hAnsi="Times New Roman" w:cs="Times New Roman"/>
          <w:sz w:val="24"/>
          <w:szCs w:val="24"/>
        </w:rPr>
        <w:t xml:space="preserve"> responses; it is the thoughts or ideas that matter. The relationship between the therapist and the client is collaborative in that they are equal partners in the therapeutic relationship. The technique is highly cognitive in nature, considering that it tries to </w:t>
      </w:r>
      <w:r w:rsidR="00E47818" w:rsidRPr="00842AB8">
        <w:rPr>
          <w:rFonts w:ascii="Times New Roman" w:hAnsi="Times New Roman" w:cs="Times New Roman"/>
          <w:sz w:val="24"/>
          <w:szCs w:val="24"/>
        </w:rPr>
        <w:t>analyse</w:t>
      </w:r>
      <w:r w:rsidRPr="00842AB8">
        <w:rPr>
          <w:rFonts w:ascii="Times New Roman" w:hAnsi="Times New Roman" w:cs="Times New Roman"/>
          <w:sz w:val="24"/>
          <w:szCs w:val="24"/>
        </w:rPr>
        <w:t xml:space="preserve"> how mental processes determine the emotional experience</w:t>
      </w:r>
      <w:r w:rsidRPr="00E47818">
        <w:rPr>
          <w:rFonts w:ascii="Times New Roman" w:hAnsi="Times New Roman" w:cs="Times New Roman"/>
          <w:sz w:val="24"/>
          <w:szCs w:val="24"/>
        </w:rPr>
        <w:t xml:space="preserve"> </w:t>
      </w:r>
      <w:r w:rsidRPr="00E47818">
        <w:rPr>
          <w:rFonts w:ascii="Times New Roman" w:hAnsi="Times New Roman" w:cs="Times New Roman"/>
          <w:sz w:val="24"/>
          <w:szCs w:val="24"/>
        </w:rPr>
        <w:fldChar w:fldCharType="begin"/>
      </w:r>
      <w:r w:rsidRPr="00E47818">
        <w:rPr>
          <w:rFonts w:ascii="Times New Roman" w:hAnsi="Times New Roman" w:cs="Times New Roman"/>
          <w:sz w:val="24"/>
          <w:szCs w:val="24"/>
        </w:rPr>
        <w:instrText xml:space="preserve"> ADDIN ZOTERO_ITEM CSL_CITATION {"citationID":"VvJo0m1p","properties":{"unsorted":false,"formattedCitation":"(Bryant et al., 2021)","plainCitation":"(Bryant et al., 2021)","noteIndex":0},"citationItems":[{"id":15622,"uris":["http://zotero.org/users/local/tDp9ODyy/items/5KEY3GKX"],"itemData":{"id":15622,"type":"article-journal","abstract":"BACKGROUND: Emergency service personnel experience elevated rates of posttraumatic stress disorder (PTSD). There are few controlled trials for PTSD in this population, and none report longer term effects of treatment. This study evaluated the benefits of cognitive behavior therapy (CBT) for PTSD in emergency service personnel who received either brief exposure (CBT-B) to trauma memories or prolonged exposure (CBT-L) 2 years following treatment.\nMETHODS: One hundred emergency service personnel with PTSD were randomized to CBT-L, CBT-B, or Wait-List (WL). Following posttreatment assessment, WL participants were randomized to an active treatment. Participants randomized to CBT-L or CBT-B were assessed at baseline, posttreatment, 6-month, and 2-year follow-up. Both CBT conditions involved 12 weekly individual sessions comprising education, CBT skills building, imaginal exposure, in vivo exposure, cognitive restructuring, and relapse prevention. Reliving trauma memories occurred for 40 min per session in CBT-L and for 10 min in CBT-B.\nRESULTS: At the 2-year follow-up, there were no differences in PTSD severity (Clinician Administered PTSD Scale) between CBT-L and CBT-B. There were very large effect sizes for CBT-L (1.28, 95% confidence interval [CI] = 0.90-1.64) and CBT-B (1.28, 95% CI = 0.05-1.63) from baseline to 2-year follow-up.\nCONCLUSIONS: This study highlights that CBT can be an effective treatment of PTSD in emergency service personnel using either prolonged or brief periods of reliving the trauma memory, and that these benefits can last for at least 2 years after treatment.","container-title":"Depression and Anxiety","DOI":"10.1002/da.23214","ISSN":"1520-6394","issue":"11","journalAbbreviation":"Depress Anxiety","language":"eng","page":"1131-1137","PMID":"34520092","source":"PubMed","title":"Two-year follow-up of trauma-focused cognitive behavior therapy for posttraumatic stress disorder in emergency service personnel: A randomized clinical trial","title-short":"Two-year follow-up of trauma-focused cognitive behavior therapy for posttraumatic stress disorder in emergency service personnel","volume":"38","author":[{"family":"Bryant","given":"Richard A."},{"family":"Kenny","given":"Lucy"},{"family":"Rawson","given":"Natasha"},{"family":"Cahill","given":"Catherine"},{"family":"Joscelyne","given":"Amy"},{"family":"Garber","given":"Benjamin"},{"family":"Tockar","given":"Julia"},{"family":"Tran","given":"Jenny"},{"family":"Dawson","given":"Katie"}],"issued":{"date-parts":[["2021",11]]}}}],"schema":"https://github.com/citation-style-language/schema/raw/master/csl-citation.json"} </w:instrText>
      </w:r>
      <w:r w:rsidRPr="00E47818">
        <w:rPr>
          <w:rFonts w:ascii="Times New Roman" w:hAnsi="Times New Roman" w:cs="Times New Roman"/>
          <w:sz w:val="24"/>
          <w:szCs w:val="24"/>
        </w:rPr>
        <w:fldChar w:fldCharType="separate"/>
      </w:r>
      <w:r w:rsidRPr="00E47818">
        <w:rPr>
          <w:rFonts w:ascii="Times New Roman" w:hAnsi="Times New Roman" w:cs="Times New Roman"/>
          <w:sz w:val="24"/>
          <w:szCs w:val="24"/>
        </w:rPr>
        <w:t>(Bryant et al., 2021)</w:t>
      </w:r>
      <w:r w:rsidRPr="00E47818">
        <w:rPr>
          <w:rFonts w:ascii="Times New Roman" w:hAnsi="Times New Roman" w:cs="Times New Roman"/>
          <w:sz w:val="24"/>
          <w:szCs w:val="24"/>
        </w:rPr>
        <w:fldChar w:fldCharType="end"/>
      </w:r>
      <w:r w:rsidRPr="00842AB8">
        <w:rPr>
          <w:rFonts w:ascii="Times New Roman" w:hAnsi="Times New Roman" w:cs="Times New Roman"/>
          <w:sz w:val="24"/>
          <w:szCs w:val="24"/>
        </w:rPr>
        <w:t>. Treatment is structured and time-limited, which by definition makes it an efficient treatment. CBT also works as a psychoeducational model, in which the client learns to be the therapist to themselves. The A-B-C Model is always to the point: an Activating Event and Beliefs lead to Consequences. This model captures in a very elegant way how the same situations may lead to different emotional responses, depending on one's interpretations of the situations.</w:t>
      </w:r>
    </w:p>
    <w:p w14:paraId="38333387" w14:textId="224A1D8F" w:rsidR="00842AB8" w:rsidRPr="00E47818" w:rsidRDefault="00842AB8" w:rsidP="00842AB8">
      <w:pPr>
        <w:spacing w:after="0" w:line="480" w:lineRule="auto"/>
        <w:ind w:firstLine="720"/>
        <w:rPr>
          <w:rFonts w:ascii="Times New Roman" w:hAnsi="Times New Roman" w:cs="Times New Roman"/>
          <w:sz w:val="24"/>
          <w:szCs w:val="24"/>
        </w:rPr>
      </w:pPr>
      <w:r w:rsidRPr="00842AB8">
        <w:rPr>
          <w:rFonts w:ascii="Times New Roman" w:hAnsi="Times New Roman" w:cs="Times New Roman"/>
          <w:sz w:val="24"/>
          <w:szCs w:val="24"/>
        </w:rPr>
        <w:t>The therapeutic process in CBT has several components that are all interrelated. The goals to be achieved in the treatment consist of minimizing emotional disturbance, working towards unconditional self-acceptance and acceptance of others, changing maladaptive cognitions, inculcating transferable coping skills, and planning relapse prevention strategies. The therapist acts as an active collaborator, in which they educate the A-B-C model, give preset homework, and intelligently confront irrational thought processes through cognitive restructuring. Clients experience therapy within the sessions, through the exploration of thoughts and feelings, thought records, and cognitive techniques. Skills in everyday life are developed during home assignments between the sessions</w:t>
      </w:r>
      <w:r w:rsidRPr="00E47818">
        <w:rPr>
          <w:rFonts w:ascii="Times New Roman" w:hAnsi="Times New Roman" w:cs="Times New Roman"/>
          <w:sz w:val="24"/>
          <w:szCs w:val="24"/>
        </w:rPr>
        <w:t xml:space="preserve"> </w:t>
      </w:r>
      <w:r w:rsidRPr="00E47818">
        <w:rPr>
          <w:rFonts w:ascii="Times New Roman" w:hAnsi="Times New Roman" w:cs="Times New Roman"/>
          <w:sz w:val="24"/>
          <w:szCs w:val="24"/>
        </w:rPr>
        <w:fldChar w:fldCharType="begin"/>
      </w:r>
      <w:r w:rsidRPr="00E47818">
        <w:rPr>
          <w:rFonts w:ascii="Times New Roman" w:hAnsi="Times New Roman" w:cs="Times New Roman"/>
          <w:sz w:val="24"/>
          <w:szCs w:val="24"/>
        </w:rPr>
        <w:instrText xml:space="preserve"> ADDIN ZOTERO_ITEM CSL_CITATION {"citationID":"RBiq8hhI","properties":{"unsorted":false,"formattedCitation":"(de Abreu Costa &amp; Moreira-Almeida, 2022)","plainCitation":"(de Abreu Costa &amp; Moreira-Almeida, 2022)","noteIndex":0},"citationItems":[{"id":15624,"uris":["http://zotero.org/users/local/tDp9ODyy/items/9VNXHTNZ"],"itemData":{"id":15624,"type":"article-journal","abstract":"Systematic reviews have shown the efficacy of religion-adapted cognitive behavioral therapy (R-CBT); however, many clinicians lack practical knowledge of these protocols. We describe here the techniques of religious adaptation to CBT that have proved effective. We selected randomized clinical trials comparing R-CBT with control conditions in clients with a diagnosis of a psychiatric disorder and extracted the information from their adapted manuals. The most frequent religious adaptations were the integration of religious content to perform cognitive restructuring, psychoeducation and motivation; engagement in religious activities such as behavioral activation, meditation, or prayer to help cognitive restructuring, using religious values and coping strategies. A description of these techniques is presented here, as well as some practical examples.","container-title":"Journal of Religion and Health","DOI":"10.1007/s10943-021-01345-z","ISSN":"0022-4197","issue":"1","journalAbbreviation":"J Relig Health","page":"443-466","PMID":"34518980","PMCID":"PMC8837510","source":"PubMed Central","title":"Religion-Adapted Cognitive Behavioral Therapy: A Review and Description of Techniques","title-short":"Religion-Adapted Cognitive Behavioral Therapy","volume":"61","author":[{"family":"Abreu Costa","given":"Marianna","non-dropping-particle":"de"},{"family":"Moreira-Almeida","given":"Alexander"}],"issued":{"date-parts":[["2022"]]}}}],"schema":"https://github.com/citation-style-language/schema/raw/master/csl-citation.json"} </w:instrText>
      </w:r>
      <w:r w:rsidRPr="00E47818">
        <w:rPr>
          <w:rFonts w:ascii="Times New Roman" w:hAnsi="Times New Roman" w:cs="Times New Roman"/>
          <w:sz w:val="24"/>
          <w:szCs w:val="24"/>
        </w:rPr>
        <w:fldChar w:fldCharType="separate"/>
      </w:r>
      <w:r w:rsidRPr="00E47818">
        <w:rPr>
          <w:rFonts w:ascii="Times New Roman" w:hAnsi="Times New Roman" w:cs="Times New Roman"/>
          <w:sz w:val="24"/>
          <w:szCs w:val="24"/>
        </w:rPr>
        <w:t>(de Abreu Costa &amp; Moreira-Almeida, 2022)</w:t>
      </w:r>
      <w:r w:rsidRPr="00E47818">
        <w:rPr>
          <w:rFonts w:ascii="Times New Roman" w:hAnsi="Times New Roman" w:cs="Times New Roman"/>
          <w:sz w:val="24"/>
          <w:szCs w:val="24"/>
        </w:rPr>
        <w:fldChar w:fldCharType="end"/>
      </w:r>
      <w:r w:rsidRPr="00842AB8">
        <w:rPr>
          <w:rFonts w:ascii="Times New Roman" w:hAnsi="Times New Roman" w:cs="Times New Roman"/>
          <w:sz w:val="24"/>
          <w:szCs w:val="24"/>
        </w:rPr>
        <w:t xml:space="preserve">. </w:t>
      </w:r>
      <w:r w:rsidR="00E47818" w:rsidRPr="00842AB8">
        <w:rPr>
          <w:rFonts w:ascii="Times New Roman" w:hAnsi="Times New Roman" w:cs="Times New Roman"/>
          <w:sz w:val="24"/>
          <w:szCs w:val="24"/>
        </w:rPr>
        <w:t>Analysing</w:t>
      </w:r>
      <w:r w:rsidRPr="00842AB8">
        <w:rPr>
          <w:rFonts w:ascii="Times New Roman" w:hAnsi="Times New Roman" w:cs="Times New Roman"/>
          <w:sz w:val="24"/>
          <w:szCs w:val="24"/>
        </w:rPr>
        <w:t xml:space="preserve"> the core methods of therapy, thought monitoring, cognitive restructuring, thought replacement, and emotion regulation, core belief restructuring, attention training, and </w:t>
      </w:r>
      <w:r w:rsidR="00E47818" w:rsidRPr="00E47818">
        <w:rPr>
          <w:rFonts w:ascii="Times New Roman" w:hAnsi="Times New Roman" w:cs="Times New Roman"/>
          <w:sz w:val="24"/>
          <w:szCs w:val="24"/>
        </w:rPr>
        <w:t>behavioural</w:t>
      </w:r>
      <w:r w:rsidRPr="00842AB8">
        <w:rPr>
          <w:rFonts w:ascii="Times New Roman" w:hAnsi="Times New Roman" w:cs="Times New Roman"/>
          <w:sz w:val="24"/>
          <w:szCs w:val="24"/>
        </w:rPr>
        <w:t xml:space="preserve"> activation are observed as the main methods. The framework of intervention, </w:t>
      </w:r>
      <w:r w:rsidRPr="00842AB8">
        <w:rPr>
          <w:rFonts w:ascii="Times New Roman" w:hAnsi="Times New Roman" w:cs="Times New Roman"/>
          <w:sz w:val="24"/>
          <w:szCs w:val="24"/>
        </w:rPr>
        <w:lastRenderedPageBreak/>
        <w:t xml:space="preserve">P.A.C.E., offers a </w:t>
      </w:r>
      <w:r w:rsidR="00E47818" w:rsidRPr="00E47818">
        <w:rPr>
          <w:rFonts w:ascii="Times New Roman" w:hAnsi="Times New Roman" w:cs="Times New Roman"/>
          <w:sz w:val="24"/>
          <w:szCs w:val="24"/>
        </w:rPr>
        <w:t>behavioural</w:t>
      </w:r>
      <w:r w:rsidRPr="00842AB8">
        <w:rPr>
          <w:rFonts w:ascii="Times New Roman" w:hAnsi="Times New Roman" w:cs="Times New Roman"/>
          <w:sz w:val="24"/>
          <w:szCs w:val="24"/>
        </w:rPr>
        <w:t xml:space="preserve"> approach to include Pleasure, Achievement, Closeness to others, and Exercise, which is a meaningful activity that </w:t>
      </w:r>
      <w:r w:rsidRPr="00E47818">
        <w:rPr>
          <w:rFonts w:ascii="Times New Roman" w:hAnsi="Times New Roman" w:cs="Times New Roman"/>
          <w:sz w:val="24"/>
          <w:szCs w:val="24"/>
        </w:rPr>
        <w:t>energizes</w:t>
      </w:r>
      <w:r w:rsidRPr="00842AB8">
        <w:rPr>
          <w:rFonts w:ascii="Times New Roman" w:hAnsi="Times New Roman" w:cs="Times New Roman"/>
          <w:sz w:val="24"/>
          <w:szCs w:val="24"/>
        </w:rPr>
        <w:t xml:space="preserve"> clients.</w:t>
      </w:r>
    </w:p>
    <w:p w14:paraId="4168616E" w14:textId="572079C4" w:rsidR="00842AB8" w:rsidRPr="00E47818" w:rsidRDefault="00842AB8" w:rsidP="00842AB8">
      <w:pPr>
        <w:spacing w:after="0" w:line="480" w:lineRule="auto"/>
        <w:ind w:firstLine="720"/>
        <w:rPr>
          <w:rFonts w:ascii="Times New Roman" w:hAnsi="Times New Roman" w:cs="Times New Roman"/>
          <w:sz w:val="24"/>
          <w:szCs w:val="24"/>
        </w:rPr>
      </w:pPr>
      <w:r w:rsidRPr="00842AB8">
        <w:rPr>
          <w:rFonts w:ascii="Times New Roman" w:hAnsi="Times New Roman" w:cs="Times New Roman"/>
          <w:sz w:val="24"/>
          <w:szCs w:val="24"/>
        </w:rPr>
        <w:t>The incorporation of CBT into spiritual and biblical views has become more well-known in counselling psychology. Many Christian clients find that the principles of CBT fit easily with the biblical teaching on the power of thoughts to affect spiritual and emotional lives. The biblical focus on mindset change is related to the fundamental mechanisms of CBT</w:t>
      </w:r>
      <w:r w:rsidRPr="00E47818">
        <w:rPr>
          <w:rFonts w:ascii="Times New Roman" w:hAnsi="Times New Roman" w:cs="Times New Roman"/>
          <w:sz w:val="24"/>
          <w:szCs w:val="24"/>
        </w:rPr>
        <w:t xml:space="preserve"> </w:t>
      </w:r>
      <w:r w:rsidRPr="00E47818">
        <w:rPr>
          <w:rFonts w:ascii="Times New Roman" w:hAnsi="Times New Roman" w:cs="Times New Roman"/>
          <w:sz w:val="24"/>
          <w:szCs w:val="24"/>
        </w:rPr>
        <w:fldChar w:fldCharType="begin"/>
      </w:r>
      <w:r w:rsidRPr="00E47818">
        <w:rPr>
          <w:rFonts w:ascii="Times New Roman" w:hAnsi="Times New Roman" w:cs="Times New Roman"/>
          <w:sz w:val="24"/>
          <w:szCs w:val="24"/>
        </w:rPr>
        <w:instrText xml:space="preserve"> ADDIN ZOTERO_ITEM CSL_CITATION {"citationID":"pIoShCn0","properties":{"unsorted":false,"formattedCitation":"(Fordham et al., 2021)","plainCitation":"(Fordham et al., 2021)","noteIndex":0},"citationItems":[{"id":2745,"uris":["http://zotero.org/users/local/tDp9ODyy/items/4C5CK5L2"],"itemData":{"id":2745,"type":"article-journal","abstract":"The majority of psychological treatment research is dedicated to investigating the effectiveness of cognitive behavioural therapy (CBT) across different conditions, population and contexts. We aimed to summarise the current systematic review evidence and evaluate the consistency of CBT's effect across different conditions. We included reviews of CBT randomised controlled trials in any: population, condition, format, context, with any type of comparator and published in English. We searched DARE, Cochrane, MEDLINE, EMBASE, PsycINFO, CINAHL, CDAS, and OpenGrey between 1992 and January 2019. Reviews were quality assessed, their data extracted and summarised. The effects upon health-related quality of life (HRQoL) were pooled, within-condition groups. If the across-condition heterogeneity was I2 &lt; 75%, we pooled effects using a random-effect panoramic meta-analysis. We summarised 494 reviews (221 128 participants), representing 14/20 physical and 13/20 mental conditions (World Health Organisation's International Classification of Diseases). Most reviews were lower-quality (351/494), investigated face-to-face CBT (397/494), and in adults (378/494). Few reviews included trials conducted in Asia, South America or Africa (45/494). CBT produced a modest benefit across-conditions on HRQoL (standardised mean difference 0.23; 95% confidence intervals 0.14–0.33, I2 = 32%). The effect's associated prediction interval −0.05 to 0.50 suggested CBT will remain effective in conditions for which we do not currently have available evidence. While there remain some gaps in the completeness of the evidence base, we need to recognise the consistent evidence for the general benefit which CBT offers.","container-title":"Psychological Medicine","DOI":"10.1017/S0033291720005292","ISSN":"0033-2917, 1469-8978","issue":"1","language":"en","page":"21-29","source":"Cambridge University Press","title":"The evidence for cognitive behavioural therapy in any condition, population or context: a meta-review of systematic reviews and panoramic meta-analysis","title-short":"The evidence for cognitive behavioural therapy in any condition, population or context","volume":"51","author":[{"family":"Fordham","given":"Beth"},{"family":"Sugavanam","given":"Thavapriya"},{"family":"Edwards","given":"Katherine"},{"family":"Stallard","given":"Paul"},{"family":"Howard","given":"Robert"},{"family":"Nair","given":"Roshan","dropping-particle":"das"},{"family":"Copsey","given":"Bethan"},{"family":"Lee","given":"Hopin"},{"family":"Howick","given":"Jeremy"},{"family":"Hemming","given":"Karla"},{"family":"Lamb","given":"Sarah E."}],"issued":{"date-parts":[["2021",1]]}}}],"schema":"https://github.com/citation-style-language/schema/raw/master/csl-citation.json"} </w:instrText>
      </w:r>
      <w:r w:rsidRPr="00E47818">
        <w:rPr>
          <w:rFonts w:ascii="Times New Roman" w:hAnsi="Times New Roman" w:cs="Times New Roman"/>
          <w:sz w:val="24"/>
          <w:szCs w:val="24"/>
        </w:rPr>
        <w:fldChar w:fldCharType="separate"/>
      </w:r>
      <w:r w:rsidRPr="00E47818">
        <w:rPr>
          <w:rFonts w:ascii="Times New Roman" w:hAnsi="Times New Roman" w:cs="Times New Roman"/>
          <w:sz w:val="24"/>
          <w:szCs w:val="24"/>
        </w:rPr>
        <w:t>(Fordham et al., 2021)</w:t>
      </w:r>
      <w:r w:rsidRPr="00E47818">
        <w:rPr>
          <w:rFonts w:ascii="Times New Roman" w:hAnsi="Times New Roman" w:cs="Times New Roman"/>
          <w:sz w:val="24"/>
          <w:szCs w:val="24"/>
        </w:rPr>
        <w:fldChar w:fldCharType="end"/>
      </w:r>
      <w:r w:rsidRPr="00842AB8">
        <w:rPr>
          <w:rFonts w:ascii="Times New Roman" w:hAnsi="Times New Roman" w:cs="Times New Roman"/>
          <w:sz w:val="24"/>
          <w:szCs w:val="24"/>
        </w:rPr>
        <w:t>. This theological-psychological integration is aware that our mindset determines whether we experience life and peace or distress, and that changing the mental patterns can have a bearing on spiritual state and outcomes of life. This confluence has resulted in CBT in particular being of value in faith-based counselling contexts.</w:t>
      </w:r>
      <w:r w:rsidR="00E47818" w:rsidRPr="00E47818">
        <w:rPr>
          <w:rFonts w:ascii="Times New Roman" w:hAnsi="Times New Roman" w:cs="Times New Roman"/>
          <w:sz w:val="24"/>
          <w:szCs w:val="24"/>
        </w:rPr>
        <w:t xml:space="preserve"> </w:t>
      </w:r>
      <w:r w:rsidR="00E47818" w:rsidRPr="00E47818">
        <w:rPr>
          <w:rFonts w:ascii="Times New Roman" w:hAnsi="Times New Roman" w:cs="Times New Roman"/>
          <w:sz w:val="24"/>
          <w:szCs w:val="24"/>
        </w:rPr>
        <w:t>Bible emphasises on transformation potential of mindset, which states, "The mind controlled by the Spirit is life and peace" (Romans 8:6, NIV)</w:t>
      </w:r>
      <w:r w:rsidR="00E47818" w:rsidRPr="00E47818">
        <w:rPr>
          <w:rFonts w:ascii="Times New Roman" w:hAnsi="Times New Roman" w:cs="Times New Roman"/>
          <w:sz w:val="24"/>
          <w:szCs w:val="24"/>
        </w:rPr>
        <w:t xml:space="preserve"> </w:t>
      </w:r>
      <w:r w:rsidR="00E47818" w:rsidRPr="00E47818">
        <w:rPr>
          <w:rFonts w:ascii="Times New Roman" w:hAnsi="Times New Roman" w:cs="Times New Roman"/>
          <w:sz w:val="24"/>
          <w:szCs w:val="24"/>
        </w:rPr>
        <w:fldChar w:fldCharType="begin"/>
      </w:r>
      <w:r w:rsidR="00E47818" w:rsidRPr="00E47818">
        <w:rPr>
          <w:rFonts w:ascii="Times New Roman" w:hAnsi="Times New Roman" w:cs="Times New Roman"/>
          <w:sz w:val="24"/>
          <w:szCs w:val="24"/>
        </w:rPr>
        <w:instrText xml:space="preserve"> ADDIN ZOTERO_ITEM CSL_CITATION {"citationID":"AIYkLsAQ","properties":{"unsorted":false,"formattedCitation":"(New International Version, 2011)","plainCitation":"(New International Version, 2011)","noteIndex":0},"citationItems":[{"id":6031,"uris":["http://zotero.org/users/local/tDp9ODyy/items/CP3UFNRG"],"itemData":{"id":6031,"type":"webpage","abstract":"Read, hear, and study Scripture at the world's most-visited Christian website. Grow your faith with devotionals, Bible reading plans, and mobile apps.","language":"en","title":"BibleGateway.com: A searchable online Bible in over 150 versions and 50 languages.","title-short":"BibleGateway.com","URL":"https://www.biblegateway.com/","author":[{"family":"New International Version","given":""}],"accessed":{"date-parts":[["2024",11,28]]},"issued":{"date-parts":[["2011"]]}}}],"schema":"https://github.com/citation-style-language/schema/raw/master/csl-citation.json"} </w:instrText>
      </w:r>
      <w:r w:rsidR="00E47818" w:rsidRPr="00E47818">
        <w:rPr>
          <w:rFonts w:ascii="Times New Roman" w:hAnsi="Times New Roman" w:cs="Times New Roman"/>
          <w:sz w:val="24"/>
          <w:szCs w:val="24"/>
        </w:rPr>
        <w:fldChar w:fldCharType="separate"/>
      </w:r>
      <w:r w:rsidR="00E47818" w:rsidRPr="00E47818">
        <w:rPr>
          <w:rFonts w:ascii="Times New Roman" w:hAnsi="Times New Roman" w:cs="Times New Roman"/>
          <w:sz w:val="24"/>
          <w:szCs w:val="24"/>
        </w:rPr>
        <w:t>(New International Version, 2011)</w:t>
      </w:r>
      <w:r w:rsidR="00E47818" w:rsidRPr="00E47818">
        <w:rPr>
          <w:rFonts w:ascii="Times New Roman" w:hAnsi="Times New Roman" w:cs="Times New Roman"/>
          <w:sz w:val="24"/>
          <w:szCs w:val="24"/>
        </w:rPr>
        <w:fldChar w:fldCharType="end"/>
      </w:r>
      <w:r w:rsidR="00E47818" w:rsidRPr="00E47818">
        <w:rPr>
          <w:rFonts w:ascii="Times New Roman" w:hAnsi="Times New Roman" w:cs="Times New Roman"/>
          <w:sz w:val="24"/>
          <w:szCs w:val="24"/>
        </w:rPr>
        <w:t>. Moreover, it is written that as a man thinketh in his heart, so is he (Proverbs 23: 7, NIV) which is the major belief of CBT, that thoughts make things and a happy life. Theological-psychological integration It is in fact our mindset that determines whether we will experience life and peace or distress. The scripture is even clearer saying, "Consequently, a person being in Christ says, the new creation has appeared: the old has passed away; the new is there! (2 Corinthians 5:17, NIV), showing that change has to begin within by changing your thinking.</w:t>
      </w:r>
    </w:p>
    <w:p w14:paraId="4C83157F" w14:textId="4E6A649D" w:rsidR="00842AB8" w:rsidRPr="00E47818" w:rsidRDefault="00842AB8" w:rsidP="00842AB8">
      <w:pPr>
        <w:spacing w:after="0" w:line="480" w:lineRule="auto"/>
        <w:ind w:firstLine="720"/>
        <w:rPr>
          <w:rFonts w:ascii="Times New Roman" w:hAnsi="Times New Roman" w:cs="Times New Roman"/>
          <w:sz w:val="24"/>
          <w:szCs w:val="24"/>
        </w:rPr>
      </w:pPr>
      <w:r w:rsidRPr="00842AB8">
        <w:rPr>
          <w:rFonts w:ascii="Times New Roman" w:hAnsi="Times New Roman" w:cs="Times New Roman"/>
          <w:sz w:val="24"/>
          <w:szCs w:val="24"/>
        </w:rPr>
        <w:t xml:space="preserve">CBT has its merits as well as well-recognized weaknesses. Its biggest asset is simply good empirical evidence for its efficacy across multiple psychological disorders, from depression, anxiety, to post-traumatic stress disorder. This evidence base has helped to make CBT the gold standard for many conditions. CBT allows clients to take power by becoming their own therapist to achieve long-term independence. The approach is flexible to a diversity of </w:t>
      </w:r>
      <w:r w:rsidRPr="00842AB8">
        <w:rPr>
          <w:rFonts w:ascii="Times New Roman" w:hAnsi="Times New Roman" w:cs="Times New Roman"/>
          <w:sz w:val="24"/>
          <w:szCs w:val="24"/>
        </w:rPr>
        <w:lastRenderedPageBreak/>
        <w:t>disorders and populations. Nevertheless, on occasion, concentration on methods has a constricting influence on emotional expression. There is a risk of therapists unintentionally imposing values on clients when cognitive challenging is done. CBT's present-</w:t>
      </w:r>
      <w:r w:rsidR="00E47818" w:rsidRPr="00E47818">
        <w:rPr>
          <w:rFonts w:ascii="Times New Roman" w:hAnsi="Times New Roman" w:cs="Times New Roman"/>
          <w:sz w:val="24"/>
          <w:szCs w:val="24"/>
        </w:rPr>
        <w:t>centred</w:t>
      </w:r>
      <w:r w:rsidRPr="00842AB8">
        <w:rPr>
          <w:rFonts w:ascii="Times New Roman" w:hAnsi="Times New Roman" w:cs="Times New Roman"/>
          <w:sz w:val="24"/>
          <w:szCs w:val="24"/>
        </w:rPr>
        <w:t xml:space="preserve"> focus has the potential to ignore the significant context of development. CBT might not be effective enough regarding complex presentations, and this is why it should be combined with other therapeutic modalities.</w:t>
      </w:r>
    </w:p>
    <w:p w14:paraId="638D05F7" w14:textId="5A3CC50B" w:rsidR="00842AB8" w:rsidRPr="00842AB8" w:rsidRDefault="00842AB8" w:rsidP="00842AB8">
      <w:pPr>
        <w:spacing w:after="0" w:line="480" w:lineRule="auto"/>
        <w:ind w:firstLine="720"/>
        <w:rPr>
          <w:rFonts w:ascii="Times New Roman" w:hAnsi="Times New Roman" w:cs="Times New Roman"/>
          <w:sz w:val="24"/>
          <w:szCs w:val="24"/>
        </w:rPr>
      </w:pPr>
      <w:r w:rsidRPr="00E47818">
        <w:rPr>
          <w:rFonts w:ascii="Times New Roman" w:hAnsi="Times New Roman" w:cs="Times New Roman"/>
          <w:sz w:val="24"/>
          <w:szCs w:val="24"/>
        </w:rPr>
        <w:t>In conclusion</w:t>
      </w:r>
      <w:r w:rsidRPr="00842AB8">
        <w:rPr>
          <w:rFonts w:ascii="Times New Roman" w:hAnsi="Times New Roman" w:cs="Times New Roman"/>
          <w:sz w:val="24"/>
          <w:szCs w:val="24"/>
        </w:rPr>
        <w:t xml:space="preserve"> </w:t>
      </w:r>
      <w:r w:rsidRPr="00E47818">
        <w:rPr>
          <w:rFonts w:ascii="Times New Roman" w:hAnsi="Times New Roman" w:cs="Times New Roman"/>
          <w:sz w:val="24"/>
          <w:szCs w:val="24"/>
        </w:rPr>
        <w:t>CBT</w:t>
      </w:r>
      <w:r w:rsidRPr="00842AB8">
        <w:rPr>
          <w:rFonts w:ascii="Times New Roman" w:hAnsi="Times New Roman" w:cs="Times New Roman"/>
          <w:sz w:val="24"/>
          <w:szCs w:val="24"/>
        </w:rPr>
        <w:t xml:space="preserve"> is indeed a significant development in the practice of psychotherapy, which presents a consistent, practical, and empirically proven map of psychological anguish and its resolution. Its integrated approach straddles the fence between cognitive and </w:t>
      </w:r>
      <w:proofErr w:type="spellStart"/>
      <w:r w:rsidRPr="00E47818">
        <w:rPr>
          <w:rFonts w:ascii="Times New Roman" w:hAnsi="Times New Roman" w:cs="Times New Roman"/>
          <w:sz w:val="24"/>
          <w:szCs w:val="24"/>
        </w:rPr>
        <w:t>behavioral</w:t>
      </w:r>
      <w:proofErr w:type="spellEnd"/>
      <w:r w:rsidRPr="00842AB8">
        <w:rPr>
          <w:rFonts w:ascii="Times New Roman" w:hAnsi="Times New Roman" w:cs="Times New Roman"/>
          <w:sz w:val="24"/>
          <w:szCs w:val="24"/>
        </w:rPr>
        <w:t xml:space="preserve"> traditions, offering the clinician versatile tools and the client a tangible path for making psychological change on his or her own. As CBT continues to evolve through active research and integration of mindfulness-based and acceptance-based approaches, its relevance and utility in the contemporary mental health treatment community appear to be strong. Whether applied as an independent intervention or combined with other approaches, CBT's focus on the relationship between thoughts, emotions, and behaviours still resonates with clients struggling with psychological change and increased quality of life.</w:t>
      </w:r>
    </w:p>
    <w:p w14:paraId="342AB89C" w14:textId="77777777" w:rsidR="00842AB8" w:rsidRPr="00842AB8" w:rsidRDefault="00842AB8" w:rsidP="00842AB8">
      <w:pPr>
        <w:spacing w:after="0" w:line="480" w:lineRule="auto"/>
        <w:ind w:firstLine="720"/>
        <w:rPr>
          <w:rFonts w:ascii="Times New Roman" w:hAnsi="Times New Roman" w:cs="Times New Roman"/>
          <w:sz w:val="24"/>
          <w:szCs w:val="24"/>
        </w:rPr>
      </w:pPr>
    </w:p>
    <w:p w14:paraId="2A9BA9BC" w14:textId="11B18D79" w:rsidR="006C7B30" w:rsidRPr="00E47818" w:rsidRDefault="006C7B30" w:rsidP="00467137">
      <w:pPr>
        <w:spacing w:after="0" w:line="480" w:lineRule="auto"/>
        <w:ind w:firstLine="720"/>
        <w:rPr>
          <w:rFonts w:ascii="Times New Roman" w:hAnsi="Times New Roman" w:cs="Times New Roman"/>
          <w:sz w:val="24"/>
          <w:szCs w:val="24"/>
        </w:rPr>
      </w:pPr>
    </w:p>
    <w:p w14:paraId="01D510B8" w14:textId="1C4A8665" w:rsidR="00356793" w:rsidRPr="00E47818" w:rsidRDefault="00356793" w:rsidP="00356793">
      <w:pPr>
        <w:spacing w:after="0" w:line="480" w:lineRule="auto"/>
        <w:ind w:firstLine="720"/>
        <w:rPr>
          <w:rFonts w:ascii="Times New Roman" w:hAnsi="Times New Roman" w:cs="Times New Roman"/>
          <w:sz w:val="24"/>
          <w:szCs w:val="24"/>
        </w:rPr>
      </w:pPr>
    </w:p>
    <w:p w14:paraId="65EF16EB" w14:textId="77777777" w:rsidR="00356793" w:rsidRPr="00E47818" w:rsidRDefault="00356793" w:rsidP="00356793">
      <w:pPr>
        <w:spacing w:after="0" w:line="480" w:lineRule="auto"/>
        <w:ind w:firstLine="720"/>
        <w:rPr>
          <w:rFonts w:ascii="Times New Roman" w:hAnsi="Times New Roman" w:cs="Times New Roman"/>
          <w:sz w:val="24"/>
          <w:szCs w:val="24"/>
        </w:rPr>
      </w:pPr>
    </w:p>
    <w:p w14:paraId="5A1FB536" w14:textId="0CA2E6F6" w:rsidR="00C70E05" w:rsidRPr="00E47818" w:rsidRDefault="00C70E05" w:rsidP="00C70E05">
      <w:pPr>
        <w:spacing w:after="0" w:line="480" w:lineRule="auto"/>
        <w:ind w:firstLine="720"/>
        <w:rPr>
          <w:rFonts w:ascii="Times New Roman" w:hAnsi="Times New Roman" w:cs="Times New Roman"/>
          <w:sz w:val="24"/>
          <w:szCs w:val="24"/>
        </w:rPr>
      </w:pPr>
    </w:p>
    <w:p w14:paraId="633529E0" w14:textId="420E893E" w:rsidR="002B3F4F" w:rsidRPr="00E47818" w:rsidRDefault="002B3F4F" w:rsidP="00747271">
      <w:pPr>
        <w:spacing w:after="0" w:line="480" w:lineRule="auto"/>
        <w:ind w:firstLine="720"/>
        <w:rPr>
          <w:rFonts w:ascii="Times New Roman" w:hAnsi="Times New Roman" w:cs="Times New Roman"/>
          <w:sz w:val="24"/>
          <w:szCs w:val="24"/>
        </w:rPr>
      </w:pPr>
    </w:p>
    <w:p w14:paraId="37CA938B" w14:textId="77777777" w:rsidR="00747271" w:rsidRPr="00E47818" w:rsidRDefault="00747271">
      <w:pPr>
        <w:rPr>
          <w:rFonts w:ascii="Times New Roman" w:eastAsiaTheme="majorEastAsia" w:hAnsi="Times New Roman" w:cs="Times New Roman"/>
          <w:b/>
          <w:sz w:val="24"/>
          <w:szCs w:val="24"/>
        </w:rPr>
      </w:pPr>
      <w:r w:rsidRPr="00E47818">
        <w:rPr>
          <w:rFonts w:ascii="Times New Roman" w:hAnsi="Times New Roman" w:cs="Times New Roman"/>
          <w:sz w:val="24"/>
          <w:szCs w:val="24"/>
        </w:rPr>
        <w:br w:type="page"/>
      </w:r>
    </w:p>
    <w:p w14:paraId="0458A282" w14:textId="026D57B6" w:rsidR="0082206E" w:rsidRPr="00E47818" w:rsidRDefault="0082206E" w:rsidP="00747271">
      <w:pPr>
        <w:pStyle w:val="Heading1"/>
        <w:rPr>
          <w:rFonts w:cs="Times New Roman"/>
          <w:szCs w:val="24"/>
        </w:rPr>
      </w:pPr>
      <w:r w:rsidRPr="00E47818">
        <w:rPr>
          <w:rFonts w:cs="Times New Roman"/>
          <w:szCs w:val="24"/>
        </w:rPr>
        <w:lastRenderedPageBreak/>
        <w:t>References</w:t>
      </w:r>
    </w:p>
    <w:p w14:paraId="28A8E8E8" w14:textId="03DBDC53" w:rsidR="00E47818" w:rsidRPr="00E47818" w:rsidRDefault="0082206E" w:rsidP="00E47818">
      <w:pPr>
        <w:pStyle w:val="Bibliography"/>
        <w:rPr>
          <w:rFonts w:ascii="Times New Roman" w:hAnsi="Times New Roman" w:cs="Times New Roman"/>
          <w:sz w:val="24"/>
          <w:szCs w:val="24"/>
        </w:rPr>
      </w:pPr>
      <w:r w:rsidRPr="00E47818">
        <w:rPr>
          <w:rFonts w:ascii="Times New Roman" w:hAnsi="Times New Roman" w:cs="Times New Roman"/>
          <w:sz w:val="24"/>
          <w:szCs w:val="24"/>
        </w:rPr>
        <w:fldChar w:fldCharType="begin"/>
      </w:r>
      <w:r w:rsidRPr="00E47818">
        <w:rPr>
          <w:rFonts w:ascii="Times New Roman" w:hAnsi="Times New Roman" w:cs="Times New Roman"/>
          <w:sz w:val="24"/>
          <w:szCs w:val="24"/>
        </w:rPr>
        <w:instrText xml:space="preserve"> ADDIN ZOTERO_BIBL {"uncited":[],"omitted":[],"custom":[]} CSL_BIBLIOGRAPHY </w:instrText>
      </w:r>
      <w:r w:rsidRPr="00E47818">
        <w:rPr>
          <w:rFonts w:ascii="Times New Roman" w:hAnsi="Times New Roman" w:cs="Times New Roman"/>
          <w:sz w:val="24"/>
          <w:szCs w:val="24"/>
        </w:rPr>
        <w:fldChar w:fldCharType="separate"/>
      </w:r>
      <w:r w:rsidR="00E47818" w:rsidRPr="00E47818">
        <w:rPr>
          <w:rFonts w:ascii="Times New Roman" w:hAnsi="Times New Roman" w:cs="Times New Roman"/>
          <w:sz w:val="24"/>
          <w:szCs w:val="24"/>
        </w:rPr>
        <w:t xml:space="preserve">Bryant, R. A., Kenny, L., Rawson, N., Cahill, C., Joscelyne, A., Garber, B., </w:t>
      </w:r>
      <w:proofErr w:type="spellStart"/>
      <w:r w:rsidR="00E47818" w:rsidRPr="00E47818">
        <w:rPr>
          <w:rFonts w:ascii="Times New Roman" w:hAnsi="Times New Roman" w:cs="Times New Roman"/>
          <w:sz w:val="24"/>
          <w:szCs w:val="24"/>
        </w:rPr>
        <w:t>Tockar</w:t>
      </w:r>
      <w:proofErr w:type="spellEnd"/>
      <w:r w:rsidR="00E47818" w:rsidRPr="00E47818">
        <w:rPr>
          <w:rFonts w:ascii="Times New Roman" w:hAnsi="Times New Roman" w:cs="Times New Roman"/>
          <w:sz w:val="24"/>
          <w:szCs w:val="24"/>
        </w:rPr>
        <w:t xml:space="preserve">, J., Tran, J., &amp; Dawson, K. (2021). Two-year follow-up of trauma-focused cognitive </w:t>
      </w:r>
      <w:proofErr w:type="spellStart"/>
      <w:r w:rsidR="00E47818" w:rsidRPr="00E47818">
        <w:rPr>
          <w:rFonts w:ascii="Times New Roman" w:hAnsi="Times New Roman" w:cs="Times New Roman"/>
          <w:sz w:val="24"/>
          <w:szCs w:val="24"/>
        </w:rPr>
        <w:t>behavior</w:t>
      </w:r>
      <w:proofErr w:type="spellEnd"/>
      <w:r w:rsidR="00E47818" w:rsidRPr="00E47818">
        <w:rPr>
          <w:rFonts w:ascii="Times New Roman" w:hAnsi="Times New Roman" w:cs="Times New Roman"/>
          <w:sz w:val="24"/>
          <w:szCs w:val="24"/>
        </w:rPr>
        <w:t xml:space="preserve"> therapy for posttraumatic stress disorder in emergency service personnel: A randomized clinical trial. </w:t>
      </w:r>
      <w:r w:rsidR="00E47818" w:rsidRPr="00E47818">
        <w:rPr>
          <w:rFonts w:ascii="Times New Roman" w:hAnsi="Times New Roman" w:cs="Times New Roman"/>
          <w:i/>
          <w:iCs/>
          <w:sz w:val="24"/>
          <w:szCs w:val="24"/>
        </w:rPr>
        <w:t>Depression and Anxiety</w:t>
      </w:r>
      <w:r w:rsidR="00E47818" w:rsidRPr="00E47818">
        <w:rPr>
          <w:rFonts w:ascii="Times New Roman" w:hAnsi="Times New Roman" w:cs="Times New Roman"/>
          <w:sz w:val="24"/>
          <w:szCs w:val="24"/>
        </w:rPr>
        <w:t xml:space="preserve">, </w:t>
      </w:r>
      <w:r w:rsidR="00E47818" w:rsidRPr="00E47818">
        <w:rPr>
          <w:rFonts w:ascii="Times New Roman" w:hAnsi="Times New Roman" w:cs="Times New Roman"/>
          <w:i/>
          <w:iCs/>
          <w:sz w:val="24"/>
          <w:szCs w:val="24"/>
        </w:rPr>
        <w:t>38</w:t>
      </w:r>
      <w:r w:rsidR="00E47818" w:rsidRPr="00E47818">
        <w:rPr>
          <w:rFonts w:ascii="Times New Roman" w:hAnsi="Times New Roman" w:cs="Times New Roman"/>
          <w:sz w:val="24"/>
          <w:szCs w:val="24"/>
        </w:rPr>
        <w:t xml:space="preserve">(11), 1131–1137. </w:t>
      </w:r>
      <w:hyperlink r:id="rId7" w:history="1">
        <w:r w:rsidR="00E47818" w:rsidRPr="00E47818">
          <w:rPr>
            <w:rStyle w:val="Hyperlink"/>
            <w:rFonts w:ascii="Times New Roman" w:hAnsi="Times New Roman" w:cs="Times New Roman"/>
            <w:sz w:val="24"/>
            <w:szCs w:val="24"/>
          </w:rPr>
          <w:t>https://doi.org/10.1002/da.23214</w:t>
        </w:r>
      </w:hyperlink>
    </w:p>
    <w:p w14:paraId="72FBC526" w14:textId="77777777" w:rsidR="00E47818" w:rsidRPr="00E47818" w:rsidRDefault="00E47818" w:rsidP="00E47818">
      <w:pPr>
        <w:pStyle w:val="Bibliography"/>
        <w:rPr>
          <w:rFonts w:ascii="Times New Roman" w:hAnsi="Times New Roman" w:cs="Times New Roman"/>
          <w:sz w:val="24"/>
          <w:szCs w:val="24"/>
        </w:rPr>
      </w:pPr>
      <w:r w:rsidRPr="00E47818">
        <w:rPr>
          <w:rFonts w:ascii="Times New Roman" w:hAnsi="Times New Roman" w:cs="Times New Roman"/>
          <w:sz w:val="24"/>
          <w:szCs w:val="24"/>
        </w:rPr>
        <w:t xml:space="preserve">Corey, G. (2017). </w:t>
      </w:r>
      <w:r w:rsidRPr="00E47818">
        <w:rPr>
          <w:rFonts w:ascii="Times New Roman" w:hAnsi="Times New Roman" w:cs="Times New Roman"/>
          <w:i/>
          <w:iCs/>
          <w:sz w:val="24"/>
          <w:szCs w:val="24"/>
        </w:rPr>
        <w:t xml:space="preserve">Theory and Practice of </w:t>
      </w:r>
      <w:proofErr w:type="spellStart"/>
      <w:r w:rsidRPr="00E47818">
        <w:rPr>
          <w:rFonts w:ascii="Times New Roman" w:hAnsi="Times New Roman" w:cs="Times New Roman"/>
          <w:i/>
          <w:iCs/>
          <w:sz w:val="24"/>
          <w:szCs w:val="24"/>
        </w:rPr>
        <w:t>Counseling</w:t>
      </w:r>
      <w:proofErr w:type="spellEnd"/>
      <w:r w:rsidRPr="00E47818">
        <w:rPr>
          <w:rFonts w:ascii="Times New Roman" w:hAnsi="Times New Roman" w:cs="Times New Roman"/>
          <w:i/>
          <w:iCs/>
          <w:sz w:val="24"/>
          <w:szCs w:val="24"/>
        </w:rPr>
        <w:t xml:space="preserve"> and Psychotherapy</w:t>
      </w:r>
      <w:r w:rsidRPr="00E47818">
        <w:rPr>
          <w:rFonts w:ascii="Times New Roman" w:hAnsi="Times New Roman" w:cs="Times New Roman"/>
          <w:sz w:val="24"/>
          <w:szCs w:val="24"/>
        </w:rPr>
        <w:t>. Cengage Learning.</w:t>
      </w:r>
    </w:p>
    <w:p w14:paraId="3FC73DD6" w14:textId="40A6233E" w:rsidR="00E47818" w:rsidRPr="00E47818" w:rsidRDefault="00E47818" w:rsidP="00E47818">
      <w:pPr>
        <w:pStyle w:val="Bibliography"/>
        <w:rPr>
          <w:rFonts w:ascii="Times New Roman" w:hAnsi="Times New Roman" w:cs="Times New Roman"/>
          <w:sz w:val="24"/>
          <w:szCs w:val="24"/>
        </w:rPr>
      </w:pPr>
      <w:r w:rsidRPr="00E47818">
        <w:rPr>
          <w:rFonts w:ascii="Times New Roman" w:hAnsi="Times New Roman" w:cs="Times New Roman"/>
          <w:sz w:val="24"/>
          <w:szCs w:val="24"/>
        </w:rPr>
        <w:t xml:space="preserve">de Abreu Costa, M., &amp; Moreira-Almeida, A. (2022). Religion-Adapted Cognitive </w:t>
      </w:r>
      <w:proofErr w:type="spellStart"/>
      <w:r w:rsidRPr="00E47818">
        <w:rPr>
          <w:rFonts w:ascii="Times New Roman" w:hAnsi="Times New Roman" w:cs="Times New Roman"/>
          <w:sz w:val="24"/>
          <w:szCs w:val="24"/>
        </w:rPr>
        <w:t>Behavioral</w:t>
      </w:r>
      <w:proofErr w:type="spellEnd"/>
      <w:r w:rsidRPr="00E47818">
        <w:rPr>
          <w:rFonts w:ascii="Times New Roman" w:hAnsi="Times New Roman" w:cs="Times New Roman"/>
          <w:sz w:val="24"/>
          <w:szCs w:val="24"/>
        </w:rPr>
        <w:t xml:space="preserve"> Therapy: A Review and Description of Techniques. </w:t>
      </w:r>
      <w:r w:rsidRPr="00E47818">
        <w:rPr>
          <w:rFonts w:ascii="Times New Roman" w:hAnsi="Times New Roman" w:cs="Times New Roman"/>
          <w:i/>
          <w:iCs/>
          <w:sz w:val="24"/>
          <w:szCs w:val="24"/>
        </w:rPr>
        <w:t>Journal of Religion and Health</w:t>
      </w:r>
      <w:r w:rsidRPr="00E47818">
        <w:rPr>
          <w:rFonts w:ascii="Times New Roman" w:hAnsi="Times New Roman" w:cs="Times New Roman"/>
          <w:sz w:val="24"/>
          <w:szCs w:val="24"/>
        </w:rPr>
        <w:t xml:space="preserve">, </w:t>
      </w:r>
      <w:r w:rsidRPr="00E47818">
        <w:rPr>
          <w:rFonts w:ascii="Times New Roman" w:hAnsi="Times New Roman" w:cs="Times New Roman"/>
          <w:i/>
          <w:iCs/>
          <w:sz w:val="24"/>
          <w:szCs w:val="24"/>
        </w:rPr>
        <w:t>61</w:t>
      </w:r>
      <w:r w:rsidRPr="00E47818">
        <w:rPr>
          <w:rFonts w:ascii="Times New Roman" w:hAnsi="Times New Roman" w:cs="Times New Roman"/>
          <w:sz w:val="24"/>
          <w:szCs w:val="24"/>
        </w:rPr>
        <w:t xml:space="preserve">(1), 443–466. </w:t>
      </w:r>
      <w:hyperlink r:id="rId8" w:history="1">
        <w:r w:rsidRPr="00E47818">
          <w:rPr>
            <w:rStyle w:val="Hyperlink"/>
            <w:rFonts w:ascii="Times New Roman" w:hAnsi="Times New Roman" w:cs="Times New Roman"/>
            <w:sz w:val="24"/>
            <w:szCs w:val="24"/>
          </w:rPr>
          <w:t>https://doi.org/10.1007/s10943-021-01345-z</w:t>
        </w:r>
      </w:hyperlink>
    </w:p>
    <w:p w14:paraId="599C1E78" w14:textId="3A20D2AC" w:rsidR="00E47818" w:rsidRPr="00E47818" w:rsidRDefault="00E47818" w:rsidP="00E47818">
      <w:pPr>
        <w:pStyle w:val="Bibliography"/>
        <w:rPr>
          <w:rFonts w:ascii="Times New Roman" w:hAnsi="Times New Roman" w:cs="Times New Roman"/>
          <w:sz w:val="24"/>
          <w:szCs w:val="24"/>
        </w:rPr>
      </w:pPr>
      <w:r w:rsidRPr="00E47818">
        <w:rPr>
          <w:rFonts w:ascii="Times New Roman" w:hAnsi="Times New Roman" w:cs="Times New Roman"/>
          <w:sz w:val="24"/>
          <w:szCs w:val="24"/>
        </w:rPr>
        <w:t xml:space="preserve">Fordham, B., Sugavanam, T., Edwards, K., Stallard, P., Howard, R., Nair, R. das, Copsey, B., Lee, H., Howick, J., Hemming, K., &amp; Lamb, S. E. (2021). The evidence for cognitive behavioural therapy in any condition, population or context: A meta-review of systematic reviews and panoramic meta-analysis. </w:t>
      </w:r>
      <w:r w:rsidRPr="00E47818">
        <w:rPr>
          <w:rFonts w:ascii="Times New Roman" w:hAnsi="Times New Roman" w:cs="Times New Roman"/>
          <w:i/>
          <w:iCs/>
          <w:sz w:val="24"/>
          <w:szCs w:val="24"/>
        </w:rPr>
        <w:t>Psychological Medicine</w:t>
      </w:r>
      <w:r w:rsidRPr="00E47818">
        <w:rPr>
          <w:rFonts w:ascii="Times New Roman" w:hAnsi="Times New Roman" w:cs="Times New Roman"/>
          <w:sz w:val="24"/>
          <w:szCs w:val="24"/>
        </w:rPr>
        <w:t xml:space="preserve">, </w:t>
      </w:r>
      <w:r w:rsidRPr="00E47818">
        <w:rPr>
          <w:rFonts w:ascii="Times New Roman" w:hAnsi="Times New Roman" w:cs="Times New Roman"/>
          <w:i/>
          <w:iCs/>
          <w:sz w:val="24"/>
          <w:szCs w:val="24"/>
        </w:rPr>
        <w:t>51</w:t>
      </w:r>
      <w:r w:rsidRPr="00E47818">
        <w:rPr>
          <w:rFonts w:ascii="Times New Roman" w:hAnsi="Times New Roman" w:cs="Times New Roman"/>
          <w:sz w:val="24"/>
          <w:szCs w:val="24"/>
        </w:rPr>
        <w:t xml:space="preserve">(1), 21–29. </w:t>
      </w:r>
      <w:hyperlink r:id="rId9" w:history="1">
        <w:r w:rsidRPr="00E47818">
          <w:rPr>
            <w:rStyle w:val="Hyperlink"/>
            <w:rFonts w:ascii="Times New Roman" w:hAnsi="Times New Roman" w:cs="Times New Roman"/>
            <w:sz w:val="24"/>
            <w:szCs w:val="24"/>
          </w:rPr>
          <w:t>https://doi.org/10.1017/S0033291720005292</w:t>
        </w:r>
      </w:hyperlink>
    </w:p>
    <w:p w14:paraId="5549D8BB" w14:textId="4AC1724B" w:rsidR="00E47818" w:rsidRPr="00E47818" w:rsidRDefault="00E47818" w:rsidP="00E47818">
      <w:pPr>
        <w:pStyle w:val="Bibliography"/>
        <w:rPr>
          <w:rFonts w:ascii="Times New Roman" w:hAnsi="Times New Roman" w:cs="Times New Roman"/>
          <w:sz w:val="24"/>
          <w:szCs w:val="24"/>
        </w:rPr>
      </w:pPr>
      <w:r w:rsidRPr="00E47818">
        <w:rPr>
          <w:rFonts w:ascii="Times New Roman" w:hAnsi="Times New Roman" w:cs="Times New Roman"/>
          <w:sz w:val="24"/>
          <w:szCs w:val="24"/>
        </w:rPr>
        <w:t xml:space="preserve">New International Version. (2011). </w:t>
      </w:r>
      <w:r w:rsidRPr="00E47818">
        <w:rPr>
          <w:rFonts w:ascii="Times New Roman" w:hAnsi="Times New Roman" w:cs="Times New Roman"/>
          <w:i/>
          <w:iCs/>
          <w:sz w:val="24"/>
          <w:szCs w:val="24"/>
        </w:rPr>
        <w:t>BibleGateway.com: A searchable online Bible in over 150 versions and 50 languages.</w:t>
      </w:r>
      <w:r w:rsidRPr="00E47818">
        <w:rPr>
          <w:rFonts w:ascii="Times New Roman" w:hAnsi="Times New Roman" w:cs="Times New Roman"/>
          <w:sz w:val="24"/>
          <w:szCs w:val="24"/>
        </w:rPr>
        <w:t xml:space="preserve"> </w:t>
      </w:r>
      <w:hyperlink r:id="rId10" w:history="1">
        <w:r w:rsidRPr="00E47818">
          <w:rPr>
            <w:rStyle w:val="Hyperlink"/>
            <w:rFonts w:ascii="Times New Roman" w:hAnsi="Times New Roman" w:cs="Times New Roman"/>
            <w:sz w:val="24"/>
            <w:szCs w:val="24"/>
          </w:rPr>
          <w:t>https://www.biblegateway.com/</w:t>
        </w:r>
      </w:hyperlink>
    </w:p>
    <w:p w14:paraId="3172FF39" w14:textId="55181C0C" w:rsidR="0082206E" w:rsidRPr="00E47818" w:rsidRDefault="0082206E" w:rsidP="00747271">
      <w:pPr>
        <w:spacing w:after="0" w:line="480" w:lineRule="auto"/>
        <w:rPr>
          <w:rFonts w:ascii="Times New Roman" w:hAnsi="Times New Roman" w:cs="Times New Roman"/>
          <w:sz w:val="24"/>
          <w:szCs w:val="24"/>
        </w:rPr>
      </w:pPr>
      <w:r w:rsidRPr="00E47818">
        <w:rPr>
          <w:rFonts w:ascii="Times New Roman" w:hAnsi="Times New Roman" w:cs="Times New Roman"/>
          <w:sz w:val="24"/>
          <w:szCs w:val="24"/>
        </w:rPr>
        <w:fldChar w:fldCharType="end"/>
      </w:r>
    </w:p>
    <w:p w14:paraId="4F474685" w14:textId="77777777" w:rsidR="00646202" w:rsidRPr="00E47818" w:rsidRDefault="00646202" w:rsidP="00747271">
      <w:pPr>
        <w:spacing w:after="0" w:line="480" w:lineRule="auto"/>
        <w:rPr>
          <w:rFonts w:ascii="Times New Roman" w:hAnsi="Times New Roman" w:cs="Times New Roman"/>
          <w:sz w:val="24"/>
          <w:szCs w:val="24"/>
        </w:rPr>
      </w:pPr>
    </w:p>
    <w:sectPr w:rsidR="00646202" w:rsidRPr="00E4781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D36E8" w14:textId="77777777" w:rsidR="00E0383A" w:rsidRPr="00E47818" w:rsidRDefault="00E0383A" w:rsidP="00747271">
      <w:pPr>
        <w:spacing w:after="0" w:line="240" w:lineRule="auto"/>
      </w:pPr>
      <w:r w:rsidRPr="00E47818">
        <w:separator/>
      </w:r>
    </w:p>
  </w:endnote>
  <w:endnote w:type="continuationSeparator" w:id="0">
    <w:p w14:paraId="7807D223" w14:textId="77777777" w:rsidR="00E0383A" w:rsidRPr="00E47818" w:rsidRDefault="00E0383A" w:rsidP="00747271">
      <w:pPr>
        <w:spacing w:after="0" w:line="240" w:lineRule="auto"/>
      </w:pPr>
      <w:r w:rsidRPr="00E47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E225F" w14:textId="77777777" w:rsidR="00E0383A" w:rsidRPr="00E47818" w:rsidRDefault="00E0383A" w:rsidP="00747271">
      <w:pPr>
        <w:spacing w:after="0" w:line="240" w:lineRule="auto"/>
      </w:pPr>
      <w:r w:rsidRPr="00E47818">
        <w:separator/>
      </w:r>
    </w:p>
  </w:footnote>
  <w:footnote w:type="continuationSeparator" w:id="0">
    <w:p w14:paraId="76E5D6F0" w14:textId="77777777" w:rsidR="00E0383A" w:rsidRPr="00E47818" w:rsidRDefault="00E0383A" w:rsidP="00747271">
      <w:pPr>
        <w:spacing w:after="0" w:line="240" w:lineRule="auto"/>
      </w:pPr>
      <w:r w:rsidRPr="00E478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262755596"/>
      <w:docPartObj>
        <w:docPartGallery w:val="Page Numbers (Top of Page)"/>
        <w:docPartUnique/>
      </w:docPartObj>
    </w:sdtPr>
    <w:sdtContent>
      <w:p w14:paraId="3AB7FC2A" w14:textId="39CAB75C" w:rsidR="00747271" w:rsidRPr="00E47818" w:rsidRDefault="00747271">
        <w:pPr>
          <w:pStyle w:val="Header"/>
          <w:jc w:val="right"/>
          <w:rPr>
            <w:rFonts w:ascii="Times New Roman" w:hAnsi="Times New Roman" w:cs="Times New Roman"/>
            <w:sz w:val="24"/>
            <w:szCs w:val="24"/>
          </w:rPr>
        </w:pPr>
        <w:r w:rsidRPr="00E47818">
          <w:rPr>
            <w:rFonts w:ascii="Times New Roman" w:hAnsi="Times New Roman" w:cs="Times New Roman"/>
            <w:sz w:val="24"/>
            <w:szCs w:val="24"/>
          </w:rPr>
          <w:fldChar w:fldCharType="begin"/>
        </w:r>
        <w:r w:rsidRPr="00E47818">
          <w:rPr>
            <w:rFonts w:ascii="Times New Roman" w:hAnsi="Times New Roman" w:cs="Times New Roman"/>
            <w:sz w:val="24"/>
            <w:szCs w:val="24"/>
          </w:rPr>
          <w:instrText>PAGE   \* MERGEFORMAT</w:instrText>
        </w:r>
        <w:r w:rsidRPr="00E47818">
          <w:rPr>
            <w:rFonts w:ascii="Times New Roman" w:hAnsi="Times New Roman" w:cs="Times New Roman"/>
            <w:sz w:val="24"/>
            <w:szCs w:val="24"/>
          </w:rPr>
          <w:fldChar w:fldCharType="separate"/>
        </w:r>
        <w:r w:rsidRPr="00E47818">
          <w:rPr>
            <w:rFonts w:ascii="Times New Roman" w:hAnsi="Times New Roman" w:cs="Times New Roman"/>
            <w:sz w:val="24"/>
            <w:szCs w:val="24"/>
          </w:rPr>
          <w:t>2</w:t>
        </w:r>
        <w:r w:rsidRPr="00E47818">
          <w:rPr>
            <w:rFonts w:ascii="Times New Roman" w:hAnsi="Times New Roman" w:cs="Times New Roman"/>
            <w:sz w:val="24"/>
            <w:szCs w:val="24"/>
          </w:rPr>
          <w:fldChar w:fldCharType="end"/>
        </w:r>
      </w:p>
    </w:sdtContent>
  </w:sdt>
  <w:p w14:paraId="49C2F129" w14:textId="77777777" w:rsidR="00747271" w:rsidRPr="00E47818" w:rsidRDefault="0074727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44E5"/>
    <w:multiLevelType w:val="multilevel"/>
    <w:tmpl w:val="B582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147FD"/>
    <w:multiLevelType w:val="multilevel"/>
    <w:tmpl w:val="E176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1034B"/>
    <w:multiLevelType w:val="multilevel"/>
    <w:tmpl w:val="01FC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F73A4"/>
    <w:multiLevelType w:val="multilevel"/>
    <w:tmpl w:val="5036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303217">
    <w:abstractNumId w:val="2"/>
  </w:num>
  <w:num w:numId="2" w16cid:durableId="2045861999">
    <w:abstractNumId w:val="1"/>
  </w:num>
  <w:num w:numId="3" w16cid:durableId="958879691">
    <w:abstractNumId w:val="0"/>
  </w:num>
  <w:num w:numId="4" w16cid:durableId="788472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4F"/>
    <w:rsid w:val="001A041D"/>
    <w:rsid w:val="00257E30"/>
    <w:rsid w:val="002B3F4F"/>
    <w:rsid w:val="002F2779"/>
    <w:rsid w:val="00352AD0"/>
    <w:rsid w:val="00356793"/>
    <w:rsid w:val="00467137"/>
    <w:rsid w:val="006009DF"/>
    <w:rsid w:val="00646202"/>
    <w:rsid w:val="00685135"/>
    <w:rsid w:val="006C7B30"/>
    <w:rsid w:val="006F1E40"/>
    <w:rsid w:val="00747271"/>
    <w:rsid w:val="007B6E69"/>
    <w:rsid w:val="0080407D"/>
    <w:rsid w:val="0082206E"/>
    <w:rsid w:val="00842AB8"/>
    <w:rsid w:val="009B7A2D"/>
    <w:rsid w:val="00BC628F"/>
    <w:rsid w:val="00C071E9"/>
    <w:rsid w:val="00C70E05"/>
    <w:rsid w:val="00D4613D"/>
    <w:rsid w:val="00E0383A"/>
    <w:rsid w:val="00E47818"/>
    <w:rsid w:val="00FD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0C42"/>
  <w15:chartTrackingRefBased/>
  <w15:docId w15:val="{3BC52F08-41A4-437A-8D83-0B4E5F2E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C70E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82206E"/>
    <w:pPr>
      <w:spacing w:after="0" w:line="480" w:lineRule="auto"/>
      <w:ind w:left="720" w:hanging="720"/>
    </w:pPr>
  </w:style>
  <w:style w:type="character" w:styleId="Hyperlink">
    <w:name w:val="Hyperlink"/>
    <w:basedOn w:val="DefaultParagraphFont"/>
    <w:uiPriority w:val="99"/>
    <w:unhideWhenUsed/>
    <w:rsid w:val="00747271"/>
    <w:rPr>
      <w:color w:val="0563C1" w:themeColor="hyperlink"/>
      <w:u w:val="single"/>
    </w:rPr>
  </w:style>
  <w:style w:type="character" w:styleId="UnresolvedMention">
    <w:name w:val="Unresolved Mention"/>
    <w:basedOn w:val="DefaultParagraphFont"/>
    <w:uiPriority w:val="99"/>
    <w:semiHidden/>
    <w:unhideWhenUsed/>
    <w:rsid w:val="00747271"/>
    <w:rPr>
      <w:color w:val="605E5C"/>
      <w:shd w:val="clear" w:color="auto" w:fill="E1DFDD"/>
    </w:rPr>
  </w:style>
  <w:style w:type="paragraph" w:styleId="Header">
    <w:name w:val="header"/>
    <w:basedOn w:val="Normal"/>
    <w:link w:val="HeaderChar"/>
    <w:uiPriority w:val="99"/>
    <w:unhideWhenUsed/>
    <w:rsid w:val="0074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71"/>
  </w:style>
  <w:style w:type="paragraph" w:styleId="Footer">
    <w:name w:val="footer"/>
    <w:basedOn w:val="Normal"/>
    <w:link w:val="FooterChar"/>
    <w:uiPriority w:val="99"/>
    <w:unhideWhenUsed/>
    <w:rsid w:val="0074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71"/>
  </w:style>
  <w:style w:type="character" w:customStyle="1" w:styleId="Heading2Char">
    <w:name w:val="Heading 2 Char"/>
    <w:basedOn w:val="DefaultParagraphFont"/>
    <w:link w:val="Heading2"/>
    <w:uiPriority w:val="9"/>
    <w:semiHidden/>
    <w:rsid w:val="00C70E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98288">
      <w:bodyDiv w:val="1"/>
      <w:marLeft w:val="0"/>
      <w:marRight w:val="0"/>
      <w:marTop w:val="0"/>
      <w:marBottom w:val="0"/>
      <w:divBdr>
        <w:top w:val="none" w:sz="0" w:space="0" w:color="auto"/>
        <w:left w:val="none" w:sz="0" w:space="0" w:color="auto"/>
        <w:bottom w:val="none" w:sz="0" w:space="0" w:color="auto"/>
        <w:right w:val="none" w:sz="0" w:space="0" w:color="auto"/>
      </w:divBdr>
      <w:divsChild>
        <w:div w:id="1752237911">
          <w:marLeft w:val="0"/>
          <w:marRight w:val="0"/>
          <w:marTop w:val="120"/>
          <w:marBottom w:val="120"/>
          <w:divBdr>
            <w:top w:val="none" w:sz="0" w:space="0" w:color="auto"/>
            <w:left w:val="none" w:sz="0" w:space="0" w:color="auto"/>
            <w:bottom w:val="none" w:sz="0" w:space="0" w:color="auto"/>
            <w:right w:val="none" w:sz="0" w:space="0" w:color="auto"/>
          </w:divBdr>
        </w:div>
        <w:div w:id="269511549">
          <w:marLeft w:val="0"/>
          <w:marRight w:val="0"/>
          <w:marTop w:val="120"/>
          <w:marBottom w:val="120"/>
          <w:divBdr>
            <w:top w:val="none" w:sz="0" w:space="0" w:color="auto"/>
            <w:left w:val="none" w:sz="0" w:space="0" w:color="auto"/>
            <w:bottom w:val="none" w:sz="0" w:space="0" w:color="auto"/>
            <w:right w:val="none" w:sz="0" w:space="0" w:color="auto"/>
          </w:divBdr>
        </w:div>
        <w:div w:id="987053643">
          <w:marLeft w:val="0"/>
          <w:marRight w:val="0"/>
          <w:marTop w:val="120"/>
          <w:marBottom w:val="120"/>
          <w:divBdr>
            <w:top w:val="none" w:sz="0" w:space="0" w:color="auto"/>
            <w:left w:val="none" w:sz="0" w:space="0" w:color="auto"/>
            <w:bottom w:val="none" w:sz="0" w:space="0" w:color="auto"/>
            <w:right w:val="none" w:sz="0" w:space="0" w:color="auto"/>
          </w:divBdr>
        </w:div>
        <w:div w:id="1769502367">
          <w:marLeft w:val="0"/>
          <w:marRight w:val="0"/>
          <w:marTop w:val="120"/>
          <w:marBottom w:val="120"/>
          <w:divBdr>
            <w:top w:val="none" w:sz="0" w:space="0" w:color="auto"/>
            <w:left w:val="none" w:sz="0" w:space="0" w:color="auto"/>
            <w:bottom w:val="none" w:sz="0" w:space="0" w:color="auto"/>
            <w:right w:val="none" w:sz="0" w:space="0" w:color="auto"/>
          </w:divBdr>
        </w:div>
        <w:div w:id="1763454013">
          <w:marLeft w:val="0"/>
          <w:marRight w:val="0"/>
          <w:marTop w:val="120"/>
          <w:marBottom w:val="120"/>
          <w:divBdr>
            <w:top w:val="none" w:sz="0" w:space="0" w:color="auto"/>
            <w:left w:val="none" w:sz="0" w:space="0" w:color="auto"/>
            <w:bottom w:val="none" w:sz="0" w:space="0" w:color="auto"/>
            <w:right w:val="none" w:sz="0" w:space="0" w:color="auto"/>
          </w:divBdr>
        </w:div>
        <w:div w:id="843857164">
          <w:marLeft w:val="0"/>
          <w:marRight w:val="0"/>
          <w:marTop w:val="120"/>
          <w:marBottom w:val="120"/>
          <w:divBdr>
            <w:top w:val="none" w:sz="0" w:space="0" w:color="auto"/>
            <w:left w:val="none" w:sz="0" w:space="0" w:color="auto"/>
            <w:bottom w:val="none" w:sz="0" w:space="0" w:color="auto"/>
            <w:right w:val="none" w:sz="0" w:space="0" w:color="auto"/>
          </w:divBdr>
        </w:div>
        <w:div w:id="302346541">
          <w:marLeft w:val="0"/>
          <w:marRight w:val="0"/>
          <w:marTop w:val="120"/>
          <w:marBottom w:val="120"/>
          <w:divBdr>
            <w:top w:val="none" w:sz="0" w:space="0" w:color="auto"/>
            <w:left w:val="none" w:sz="0" w:space="0" w:color="auto"/>
            <w:bottom w:val="none" w:sz="0" w:space="0" w:color="auto"/>
            <w:right w:val="none" w:sz="0" w:space="0" w:color="auto"/>
          </w:divBdr>
        </w:div>
        <w:div w:id="1926449116">
          <w:marLeft w:val="0"/>
          <w:marRight w:val="0"/>
          <w:marTop w:val="120"/>
          <w:marBottom w:val="120"/>
          <w:divBdr>
            <w:top w:val="none" w:sz="0" w:space="0" w:color="auto"/>
            <w:left w:val="none" w:sz="0" w:space="0" w:color="auto"/>
            <w:bottom w:val="none" w:sz="0" w:space="0" w:color="auto"/>
            <w:right w:val="none" w:sz="0" w:space="0" w:color="auto"/>
          </w:divBdr>
        </w:div>
        <w:div w:id="1396781278">
          <w:marLeft w:val="0"/>
          <w:marRight w:val="0"/>
          <w:marTop w:val="120"/>
          <w:marBottom w:val="120"/>
          <w:divBdr>
            <w:top w:val="none" w:sz="0" w:space="0" w:color="auto"/>
            <w:left w:val="none" w:sz="0" w:space="0" w:color="auto"/>
            <w:bottom w:val="none" w:sz="0" w:space="0" w:color="auto"/>
            <w:right w:val="none" w:sz="0" w:space="0" w:color="auto"/>
          </w:divBdr>
        </w:div>
        <w:div w:id="1356614450">
          <w:marLeft w:val="0"/>
          <w:marRight w:val="0"/>
          <w:marTop w:val="120"/>
          <w:marBottom w:val="120"/>
          <w:divBdr>
            <w:top w:val="none" w:sz="0" w:space="0" w:color="auto"/>
            <w:left w:val="none" w:sz="0" w:space="0" w:color="auto"/>
            <w:bottom w:val="none" w:sz="0" w:space="0" w:color="auto"/>
            <w:right w:val="none" w:sz="0" w:space="0" w:color="auto"/>
          </w:divBdr>
        </w:div>
        <w:div w:id="1758359213">
          <w:marLeft w:val="0"/>
          <w:marRight w:val="0"/>
          <w:marTop w:val="120"/>
          <w:marBottom w:val="120"/>
          <w:divBdr>
            <w:top w:val="none" w:sz="0" w:space="0" w:color="auto"/>
            <w:left w:val="none" w:sz="0" w:space="0" w:color="auto"/>
            <w:bottom w:val="none" w:sz="0" w:space="0" w:color="auto"/>
            <w:right w:val="none" w:sz="0" w:space="0" w:color="auto"/>
          </w:divBdr>
        </w:div>
      </w:divsChild>
    </w:div>
    <w:div w:id="168065671">
      <w:bodyDiv w:val="1"/>
      <w:marLeft w:val="0"/>
      <w:marRight w:val="0"/>
      <w:marTop w:val="0"/>
      <w:marBottom w:val="0"/>
      <w:divBdr>
        <w:top w:val="none" w:sz="0" w:space="0" w:color="auto"/>
        <w:left w:val="none" w:sz="0" w:space="0" w:color="auto"/>
        <w:bottom w:val="none" w:sz="0" w:space="0" w:color="auto"/>
        <w:right w:val="none" w:sz="0" w:space="0" w:color="auto"/>
      </w:divBdr>
      <w:divsChild>
        <w:div w:id="1565414720">
          <w:marLeft w:val="0"/>
          <w:marRight w:val="0"/>
          <w:marTop w:val="120"/>
          <w:marBottom w:val="120"/>
          <w:divBdr>
            <w:top w:val="none" w:sz="0" w:space="0" w:color="auto"/>
            <w:left w:val="none" w:sz="0" w:space="0" w:color="auto"/>
            <w:bottom w:val="none" w:sz="0" w:space="0" w:color="auto"/>
            <w:right w:val="none" w:sz="0" w:space="0" w:color="auto"/>
          </w:divBdr>
        </w:div>
        <w:div w:id="476151153">
          <w:marLeft w:val="0"/>
          <w:marRight w:val="0"/>
          <w:marTop w:val="120"/>
          <w:marBottom w:val="120"/>
          <w:divBdr>
            <w:top w:val="none" w:sz="0" w:space="0" w:color="auto"/>
            <w:left w:val="none" w:sz="0" w:space="0" w:color="auto"/>
            <w:bottom w:val="none" w:sz="0" w:space="0" w:color="auto"/>
            <w:right w:val="none" w:sz="0" w:space="0" w:color="auto"/>
          </w:divBdr>
        </w:div>
        <w:div w:id="181479313">
          <w:marLeft w:val="0"/>
          <w:marRight w:val="0"/>
          <w:marTop w:val="120"/>
          <w:marBottom w:val="120"/>
          <w:divBdr>
            <w:top w:val="none" w:sz="0" w:space="0" w:color="auto"/>
            <w:left w:val="none" w:sz="0" w:space="0" w:color="auto"/>
            <w:bottom w:val="none" w:sz="0" w:space="0" w:color="auto"/>
            <w:right w:val="none" w:sz="0" w:space="0" w:color="auto"/>
          </w:divBdr>
        </w:div>
        <w:div w:id="5258784">
          <w:marLeft w:val="0"/>
          <w:marRight w:val="0"/>
          <w:marTop w:val="120"/>
          <w:marBottom w:val="120"/>
          <w:divBdr>
            <w:top w:val="none" w:sz="0" w:space="0" w:color="auto"/>
            <w:left w:val="none" w:sz="0" w:space="0" w:color="auto"/>
            <w:bottom w:val="none" w:sz="0" w:space="0" w:color="auto"/>
            <w:right w:val="none" w:sz="0" w:space="0" w:color="auto"/>
          </w:divBdr>
        </w:div>
        <w:div w:id="1812402902">
          <w:marLeft w:val="0"/>
          <w:marRight w:val="0"/>
          <w:marTop w:val="120"/>
          <w:marBottom w:val="120"/>
          <w:divBdr>
            <w:top w:val="none" w:sz="0" w:space="0" w:color="auto"/>
            <w:left w:val="none" w:sz="0" w:space="0" w:color="auto"/>
            <w:bottom w:val="none" w:sz="0" w:space="0" w:color="auto"/>
            <w:right w:val="none" w:sz="0" w:space="0" w:color="auto"/>
          </w:divBdr>
        </w:div>
        <w:div w:id="876695905">
          <w:marLeft w:val="0"/>
          <w:marRight w:val="0"/>
          <w:marTop w:val="120"/>
          <w:marBottom w:val="120"/>
          <w:divBdr>
            <w:top w:val="none" w:sz="0" w:space="0" w:color="auto"/>
            <w:left w:val="none" w:sz="0" w:space="0" w:color="auto"/>
            <w:bottom w:val="none" w:sz="0" w:space="0" w:color="auto"/>
            <w:right w:val="none" w:sz="0" w:space="0" w:color="auto"/>
          </w:divBdr>
        </w:div>
        <w:div w:id="340161902">
          <w:marLeft w:val="0"/>
          <w:marRight w:val="0"/>
          <w:marTop w:val="120"/>
          <w:marBottom w:val="120"/>
          <w:divBdr>
            <w:top w:val="none" w:sz="0" w:space="0" w:color="auto"/>
            <w:left w:val="none" w:sz="0" w:space="0" w:color="auto"/>
            <w:bottom w:val="none" w:sz="0" w:space="0" w:color="auto"/>
            <w:right w:val="none" w:sz="0" w:space="0" w:color="auto"/>
          </w:divBdr>
        </w:div>
        <w:div w:id="454326616">
          <w:marLeft w:val="0"/>
          <w:marRight w:val="0"/>
          <w:marTop w:val="120"/>
          <w:marBottom w:val="120"/>
          <w:divBdr>
            <w:top w:val="none" w:sz="0" w:space="0" w:color="auto"/>
            <w:left w:val="none" w:sz="0" w:space="0" w:color="auto"/>
            <w:bottom w:val="none" w:sz="0" w:space="0" w:color="auto"/>
            <w:right w:val="none" w:sz="0" w:space="0" w:color="auto"/>
          </w:divBdr>
        </w:div>
        <w:div w:id="1064840841">
          <w:marLeft w:val="0"/>
          <w:marRight w:val="0"/>
          <w:marTop w:val="120"/>
          <w:marBottom w:val="120"/>
          <w:divBdr>
            <w:top w:val="none" w:sz="0" w:space="0" w:color="auto"/>
            <w:left w:val="none" w:sz="0" w:space="0" w:color="auto"/>
            <w:bottom w:val="none" w:sz="0" w:space="0" w:color="auto"/>
            <w:right w:val="none" w:sz="0" w:space="0" w:color="auto"/>
          </w:divBdr>
        </w:div>
        <w:div w:id="1312636897">
          <w:marLeft w:val="0"/>
          <w:marRight w:val="0"/>
          <w:marTop w:val="120"/>
          <w:marBottom w:val="120"/>
          <w:divBdr>
            <w:top w:val="none" w:sz="0" w:space="0" w:color="auto"/>
            <w:left w:val="none" w:sz="0" w:space="0" w:color="auto"/>
            <w:bottom w:val="none" w:sz="0" w:space="0" w:color="auto"/>
            <w:right w:val="none" w:sz="0" w:space="0" w:color="auto"/>
          </w:divBdr>
        </w:div>
        <w:div w:id="927813605">
          <w:marLeft w:val="0"/>
          <w:marRight w:val="0"/>
          <w:marTop w:val="120"/>
          <w:marBottom w:val="120"/>
          <w:divBdr>
            <w:top w:val="none" w:sz="0" w:space="0" w:color="auto"/>
            <w:left w:val="none" w:sz="0" w:space="0" w:color="auto"/>
            <w:bottom w:val="none" w:sz="0" w:space="0" w:color="auto"/>
            <w:right w:val="none" w:sz="0" w:space="0" w:color="auto"/>
          </w:divBdr>
        </w:div>
        <w:div w:id="443034809">
          <w:marLeft w:val="0"/>
          <w:marRight w:val="0"/>
          <w:marTop w:val="120"/>
          <w:marBottom w:val="120"/>
          <w:divBdr>
            <w:top w:val="none" w:sz="0" w:space="0" w:color="auto"/>
            <w:left w:val="none" w:sz="0" w:space="0" w:color="auto"/>
            <w:bottom w:val="none" w:sz="0" w:space="0" w:color="auto"/>
            <w:right w:val="none" w:sz="0" w:space="0" w:color="auto"/>
          </w:divBdr>
        </w:div>
        <w:div w:id="1394742388">
          <w:marLeft w:val="0"/>
          <w:marRight w:val="0"/>
          <w:marTop w:val="120"/>
          <w:marBottom w:val="120"/>
          <w:divBdr>
            <w:top w:val="none" w:sz="0" w:space="0" w:color="auto"/>
            <w:left w:val="none" w:sz="0" w:space="0" w:color="auto"/>
            <w:bottom w:val="none" w:sz="0" w:space="0" w:color="auto"/>
            <w:right w:val="none" w:sz="0" w:space="0" w:color="auto"/>
          </w:divBdr>
        </w:div>
        <w:div w:id="800028252">
          <w:marLeft w:val="0"/>
          <w:marRight w:val="0"/>
          <w:marTop w:val="120"/>
          <w:marBottom w:val="120"/>
          <w:divBdr>
            <w:top w:val="none" w:sz="0" w:space="0" w:color="auto"/>
            <w:left w:val="none" w:sz="0" w:space="0" w:color="auto"/>
            <w:bottom w:val="none" w:sz="0" w:space="0" w:color="auto"/>
            <w:right w:val="none" w:sz="0" w:space="0" w:color="auto"/>
          </w:divBdr>
        </w:div>
        <w:div w:id="1427920708">
          <w:marLeft w:val="0"/>
          <w:marRight w:val="0"/>
          <w:marTop w:val="120"/>
          <w:marBottom w:val="120"/>
          <w:divBdr>
            <w:top w:val="none" w:sz="0" w:space="0" w:color="auto"/>
            <w:left w:val="none" w:sz="0" w:space="0" w:color="auto"/>
            <w:bottom w:val="none" w:sz="0" w:space="0" w:color="auto"/>
            <w:right w:val="none" w:sz="0" w:space="0" w:color="auto"/>
          </w:divBdr>
        </w:div>
        <w:div w:id="1992635076">
          <w:marLeft w:val="0"/>
          <w:marRight w:val="0"/>
          <w:marTop w:val="120"/>
          <w:marBottom w:val="120"/>
          <w:divBdr>
            <w:top w:val="none" w:sz="0" w:space="0" w:color="auto"/>
            <w:left w:val="none" w:sz="0" w:space="0" w:color="auto"/>
            <w:bottom w:val="none" w:sz="0" w:space="0" w:color="auto"/>
            <w:right w:val="none" w:sz="0" w:space="0" w:color="auto"/>
          </w:divBdr>
        </w:div>
        <w:div w:id="486484450">
          <w:marLeft w:val="0"/>
          <w:marRight w:val="0"/>
          <w:marTop w:val="120"/>
          <w:marBottom w:val="120"/>
          <w:divBdr>
            <w:top w:val="none" w:sz="0" w:space="0" w:color="auto"/>
            <w:left w:val="none" w:sz="0" w:space="0" w:color="auto"/>
            <w:bottom w:val="none" w:sz="0" w:space="0" w:color="auto"/>
            <w:right w:val="none" w:sz="0" w:space="0" w:color="auto"/>
          </w:divBdr>
        </w:div>
        <w:div w:id="1755709672">
          <w:marLeft w:val="0"/>
          <w:marRight w:val="0"/>
          <w:marTop w:val="120"/>
          <w:marBottom w:val="120"/>
          <w:divBdr>
            <w:top w:val="none" w:sz="0" w:space="0" w:color="auto"/>
            <w:left w:val="none" w:sz="0" w:space="0" w:color="auto"/>
            <w:bottom w:val="none" w:sz="0" w:space="0" w:color="auto"/>
            <w:right w:val="none" w:sz="0" w:space="0" w:color="auto"/>
          </w:divBdr>
        </w:div>
        <w:div w:id="1338265837">
          <w:marLeft w:val="0"/>
          <w:marRight w:val="0"/>
          <w:marTop w:val="120"/>
          <w:marBottom w:val="120"/>
          <w:divBdr>
            <w:top w:val="none" w:sz="0" w:space="0" w:color="auto"/>
            <w:left w:val="none" w:sz="0" w:space="0" w:color="auto"/>
            <w:bottom w:val="none" w:sz="0" w:space="0" w:color="auto"/>
            <w:right w:val="none" w:sz="0" w:space="0" w:color="auto"/>
          </w:divBdr>
        </w:div>
        <w:div w:id="1015768910">
          <w:marLeft w:val="0"/>
          <w:marRight w:val="0"/>
          <w:marTop w:val="120"/>
          <w:marBottom w:val="120"/>
          <w:divBdr>
            <w:top w:val="none" w:sz="0" w:space="0" w:color="auto"/>
            <w:left w:val="none" w:sz="0" w:space="0" w:color="auto"/>
            <w:bottom w:val="none" w:sz="0" w:space="0" w:color="auto"/>
            <w:right w:val="none" w:sz="0" w:space="0" w:color="auto"/>
          </w:divBdr>
        </w:div>
        <w:div w:id="964698124">
          <w:marLeft w:val="0"/>
          <w:marRight w:val="0"/>
          <w:marTop w:val="120"/>
          <w:marBottom w:val="120"/>
          <w:divBdr>
            <w:top w:val="none" w:sz="0" w:space="0" w:color="auto"/>
            <w:left w:val="none" w:sz="0" w:space="0" w:color="auto"/>
            <w:bottom w:val="none" w:sz="0" w:space="0" w:color="auto"/>
            <w:right w:val="none" w:sz="0" w:space="0" w:color="auto"/>
          </w:divBdr>
        </w:div>
        <w:div w:id="196744891">
          <w:marLeft w:val="0"/>
          <w:marRight w:val="0"/>
          <w:marTop w:val="120"/>
          <w:marBottom w:val="120"/>
          <w:divBdr>
            <w:top w:val="none" w:sz="0" w:space="0" w:color="auto"/>
            <w:left w:val="none" w:sz="0" w:space="0" w:color="auto"/>
            <w:bottom w:val="none" w:sz="0" w:space="0" w:color="auto"/>
            <w:right w:val="none" w:sz="0" w:space="0" w:color="auto"/>
          </w:divBdr>
        </w:div>
      </w:divsChild>
    </w:div>
    <w:div w:id="213660154">
      <w:bodyDiv w:val="1"/>
      <w:marLeft w:val="0"/>
      <w:marRight w:val="0"/>
      <w:marTop w:val="0"/>
      <w:marBottom w:val="0"/>
      <w:divBdr>
        <w:top w:val="none" w:sz="0" w:space="0" w:color="auto"/>
        <w:left w:val="none" w:sz="0" w:space="0" w:color="auto"/>
        <w:bottom w:val="none" w:sz="0" w:space="0" w:color="auto"/>
        <w:right w:val="none" w:sz="0" w:space="0" w:color="auto"/>
      </w:divBdr>
      <w:divsChild>
        <w:div w:id="102499733">
          <w:marLeft w:val="0"/>
          <w:marRight w:val="0"/>
          <w:marTop w:val="120"/>
          <w:marBottom w:val="120"/>
          <w:divBdr>
            <w:top w:val="none" w:sz="0" w:space="0" w:color="auto"/>
            <w:left w:val="none" w:sz="0" w:space="0" w:color="auto"/>
            <w:bottom w:val="none" w:sz="0" w:space="0" w:color="auto"/>
            <w:right w:val="none" w:sz="0" w:space="0" w:color="auto"/>
          </w:divBdr>
        </w:div>
        <w:div w:id="633562365">
          <w:marLeft w:val="0"/>
          <w:marRight w:val="0"/>
          <w:marTop w:val="120"/>
          <w:marBottom w:val="120"/>
          <w:divBdr>
            <w:top w:val="none" w:sz="0" w:space="0" w:color="auto"/>
            <w:left w:val="none" w:sz="0" w:space="0" w:color="auto"/>
            <w:bottom w:val="none" w:sz="0" w:space="0" w:color="auto"/>
            <w:right w:val="none" w:sz="0" w:space="0" w:color="auto"/>
          </w:divBdr>
        </w:div>
        <w:div w:id="1862547238">
          <w:marLeft w:val="0"/>
          <w:marRight w:val="0"/>
          <w:marTop w:val="120"/>
          <w:marBottom w:val="120"/>
          <w:divBdr>
            <w:top w:val="none" w:sz="0" w:space="0" w:color="auto"/>
            <w:left w:val="none" w:sz="0" w:space="0" w:color="auto"/>
            <w:bottom w:val="none" w:sz="0" w:space="0" w:color="auto"/>
            <w:right w:val="none" w:sz="0" w:space="0" w:color="auto"/>
          </w:divBdr>
        </w:div>
        <w:div w:id="873806755">
          <w:marLeft w:val="0"/>
          <w:marRight w:val="0"/>
          <w:marTop w:val="120"/>
          <w:marBottom w:val="120"/>
          <w:divBdr>
            <w:top w:val="none" w:sz="0" w:space="0" w:color="auto"/>
            <w:left w:val="none" w:sz="0" w:space="0" w:color="auto"/>
            <w:bottom w:val="none" w:sz="0" w:space="0" w:color="auto"/>
            <w:right w:val="none" w:sz="0" w:space="0" w:color="auto"/>
          </w:divBdr>
        </w:div>
        <w:div w:id="2105493246">
          <w:marLeft w:val="0"/>
          <w:marRight w:val="0"/>
          <w:marTop w:val="120"/>
          <w:marBottom w:val="120"/>
          <w:divBdr>
            <w:top w:val="none" w:sz="0" w:space="0" w:color="auto"/>
            <w:left w:val="none" w:sz="0" w:space="0" w:color="auto"/>
            <w:bottom w:val="none" w:sz="0" w:space="0" w:color="auto"/>
            <w:right w:val="none" w:sz="0" w:space="0" w:color="auto"/>
          </w:divBdr>
        </w:div>
        <w:div w:id="427821218">
          <w:marLeft w:val="0"/>
          <w:marRight w:val="0"/>
          <w:marTop w:val="120"/>
          <w:marBottom w:val="120"/>
          <w:divBdr>
            <w:top w:val="none" w:sz="0" w:space="0" w:color="auto"/>
            <w:left w:val="none" w:sz="0" w:space="0" w:color="auto"/>
            <w:bottom w:val="none" w:sz="0" w:space="0" w:color="auto"/>
            <w:right w:val="none" w:sz="0" w:space="0" w:color="auto"/>
          </w:divBdr>
        </w:div>
        <w:div w:id="1022973632">
          <w:marLeft w:val="0"/>
          <w:marRight w:val="0"/>
          <w:marTop w:val="120"/>
          <w:marBottom w:val="120"/>
          <w:divBdr>
            <w:top w:val="none" w:sz="0" w:space="0" w:color="auto"/>
            <w:left w:val="none" w:sz="0" w:space="0" w:color="auto"/>
            <w:bottom w:val="none" w:sz="0" w:space="0" w:color="auto"/>
            <w:right w:val="none" w:sz="0" w:space="0" w:color="auto"/>
          </w:divBdr>
        </w:div>
        <w:div w:id="601111928">
          <w:marLeft w:val="0"/>
          <w:marRight w:val="0"/>
          <w:marTop w:val="120"/>
          <w:marBottom w:val="120"/>
          <w:divBdr>
            <w:top w:val="none" w:sz="0" w:space="0" w:color="auto"/>
            <w:left w:val="none" w:sz="0" w:space="0" w:color="auto"/>
            <w:bottom w:val="none" w:sz="0" w:space="0" w:color="auto"/>
            <w:right w:val="none" w:sz="0" w:space="0" w:color="auto"/>
          </w:divBdr>
        </w:div>
        <w:div w:id="925648230">
          <w:marLeft w:val="0"/>
          <w:marRight w:val="0"/>
          <w:marTop w:val="120"/>
          <w:marBottom w:val="120"/>
          <w:divBdr>
            <w:top w:val="none" w:sz="0" w:space="0" w:color="auto"/>
            <w:left w:val="none" w:sz="0" w:space="0" w:color="auto"/>
            <w:bottom w:val="none" w:sz="0" w:space="0" w:color="auto"/>
            <w:right w:val="none" w:sz="0" w:space="0" w:color="auto"/>
          </w:divBdr>
        </w:div>
        <w:div w:id="2122649122">
          <w:marLeft w:val="0"/>
          <w:marRight w:val="0"/>
          <w:marTop w:val="120"/>
          <w:marBottom w:val="120"/>
          <w:divBdr>
            <w:top w:val="none" w:sz="0" w:space="0" w:color="auto"/>
            <w:left w:val="none" w:sz="0" w:space="0" w:color="auto"/>
            <w:bottom w:val="none" w:sz="0" w:space="0" w:color="auto"/>
            <w:right w:val="none" w:sz="0" w:space="0" w:color="auto"/>
          </w:divBdr>
        </w:div>
        <w:div w:id="1160848840">
          <w:marLeft w:val="0"/>
          <w:marRight w:val="0"/>
          <w:marTop w:val="120"/>
          <w:marBottom w:val="120"/>
          <w:divBdr>
            <w:top w:val="none" w:sz="0" w:space="0" w:color="auto"/>
            <w:left w:val="none" w:sz="0" w:space="0" w:color="auto"/>
            <w:bottom w:val="none" w:sz="0" w:space="0" w:color="auto"/>
            <w:right w:val="none" w:sz="0" w:space="0" w:color="auto"/>
          </w:divBdr>
        </w:div>
      </w:divsChild>
    </w:div>
    <w:div w:id="614098863">
      <w:bodyDiv w:val="1"/>
      <w:marLeft w:val="0"/>
      <w:marRight w:val="0"/>
      <w:marTop w:val="0"/>
      <w:marBottom w:val="0"/>
      <w:divBdr>
        <w:top w:val="none" w:sz="0" w:space="0" w:color="auto"/>
        <w:left w:val="none" w:sz="0" w:space="0" w:color="auto"/>
        <w:bottom w:val="none" w:sz="0" w:space="0" w:color="auto"/>
        <w:right w:val="none" w:sz="0" w:space="0" w:color="auto"/>
      </w:divBdr>
      <w:divsChild>
        <w:div w:id="1366953108">
          <w:marLeft w:val="0"/>
          <w:marRight w:val="0"/>
          <w:marTop w:val="120"/>
          <w:marBottom w:val="120"/>
          <w:divBdr>
            <w:top w:val="none" w:sz="0" w:space="0" w:color="auto"/>
            <w:left w:val="none" w:sz="0" w:space="0" w:color="auto"/>
            <w:bottom w:val="none" w:sz="0" w:space="0" w:color="auto"/>
            <w:right w:val="none" w:sz="0" w:space="0" w:color="auto"/>
          </w:divBdr>
        </w:div>
        <w:div w:id="339508527">
          <w:marLeft w:val="0"/>
          <w:marRight w:val="0"/>
          <w:marTop w:val="120"/>
          <w:marBottom w:val="120"/>
          <w:divBdr>
            <w:top w:val="none" w:sz="0" w:space="0" w:color="auto"/>
            <w:left w:val="none" w:sz="0" w:space="0" w:color="auto"/>
            <w:bottom w:val="none" w:sz="0" w:space="0" w:color="auto"/>
            <w:right w:val="none" w:sz="0" w:space="0" w:color="auto"/>
          </w:divBdr>
        </w:div>
        <w:div w:id="822047626">
          <w:marLeft w:val="0"/>
          <w:marRight w:val="0"/>
          <w:marTop w:val="120"/>
          <w:marBottom w:val="120"/>
          <w:divBdr>
            <w:top w:val="none" w:sz="0" w:space="0" w:color="auto"/>
            <w:left w:val="none" w:sz="0" w:space="0" w:color="auto"/>
            <w:bottom w:val="none" w:sz="0" w:space="0" w:color="auto"/>
            <w:right w:val="none" w:sz="0" w:space="0" w:color="auto"/>
          </w:divBdr>
        </w:div>
        <w:div w:id="844393433">
          <w:marLeft w:val="0"/>
          <w:marRight w:val="0"/>
          <w:marTop w:val="120"/>
          <w:marBottom w:val="120"/>
          <w:divBdr>
            <w:top w:val="none" w:sz="0" w:space="0" w:color="auto"/>
            <w:left w:val="none" w:sz="0" w:space="0" w:color="auto"/>
            <w:bottom w:val="none" w:sz="0" w:space="0" w:color="auto"/>
            <w:right w:val="none" w:sz="0" w:space="0" w:color="auto"/>
          </w:divBdr>
        </w:div>
        <w:div w:id="33312699">
          <w:marLeft w:val="0"/>
          <w:marRight w:val="0"/>
          <w:marTop w:val="120"/>
          <w:marBottom w:val="120"/>
          <w:divBdr>
            <w:top w:val="none" w:sz="0" w:space="0" w:color="auto"/>
            <w:left w:val="none" w:sz="0" w:space="0" w:color="auto"/>
            <w:bottom w:val="none" w:sz="0" w:space="0" w:color="auto"/>
            <w:right w:val="none" w:sz="0" w:space="0" w:color="auto"/>
          </w:divBdr>
        </w:div>
        <w:div w:id="1339700098">
          <w:marLeft w:val="0"/>
          <w:marRight w:val="0"/>
          <w:marTop w:val="120"/>
          <w:marBottom w:val="120"/>
          <w:divBdr>
            <w:top w:val="none" w:sz="0" w:space="0" w:color="auto"/>
            <w:left w:val="none" w:sz="0" w:space="0" w:color="auto"/>
            <w:bottom w:val="none" w:sz="0" w:space="0" w:color="auto"/>
            <w:right w:val="none" w:sz="0" w:space="0" w:color="auto"/>
          </w:divBdr>
        </w:div>
        <w:div w:id="690376191">
          <w:marLeft w:val="0"/>
          <w:marRight w:val="0"/>
          <w:marTop w:val="120"/>
          <w:marBottom w:val="120"/>
          <w:divBdr>
            <w:top w:val="none" w:sz="0" w:space="0" w:color="auto"/>
            <w:left w:val="none" w:sz="0" w:space="0" w:color="auto"/>
            <w:bottom w:val="none" w:sz="0" w:space="0" w:color="auto"/>
            <w:right w:val="none" w:sz="0" w:space="0" w:color="auto"/>
          </w:divBdr>
        </w:div>
        <w:div w:id="1283267620">
          <w:marLeft w:val="0"/>
          <w:marRight w:val="0"/>
          <w:marTop w:val="120"/>
          <w:marBottom w:val="120"/>
          <w:divBdr>
            <w:top w:val="none" w:sz="0" w:space="0" w:color="auto"/>
            <w:left w:val="none" w:sz="0" w:space="0" w:color="auto"/>
            <w:bottom w:val="none" w:sz="0" w:space="0" w:color="auto"/>
            <w:right w:val="none" w:sz="0" w:space="0" w:color="auto"/>
          </w:divBdr>
        </w:div>
      </w:divsChild>
    </w:div>
    <w:div w:id="856116674">
      <w:bodyDiv w:val="1"/>
      <w:marLeft w:val="0"/>
      <w:marRight w:val="0"/>
      <w:marTop w:val="0"/>
      <w:marBottom w:val="0"/>
      <w:divBdr>
        <w:top w:val="none" w:sz="0" w:space="0" w:color="auto"/>
        <w:left w:val="none" w:sz="0" w:space="0" w:color="auto"/>
        <w:bottom w:val="none" w:sz="0" w:space="0" w:color="auto"/>
        <w:right w:val="none" w:sz="0" w:space="0" w:color="auto"/>
      </w:divBdr>
      <w:divsChild>
        <w:div w:id="695271860">
          <w:marLeft w:val="0"/>
          <w:marRight w:val="0"/>
          <w:marTop w:val="120"/>
          <w:marBottom w:val="120"/>
          <w:divBdr>
            <w:top w:val="none" w:sz="0" w:space="0" w:color="auto"/>
            <w:left w:val="none" w:sz="0" w:space="0" w:color="auto"/>
            <w:bottom w:val="none" w:sz="0" w:space="0" w:color="auto"/>
            <w:right w:val="none" w:sz="0" w:space="0" w:color="auto"/>
          </w:divBdr>
        </w:div>
        <w:div w:id="1558778414">
          <w:marLeft w:val="0"/>
          <w:marRight w:val="0"/>
          <w:marTop w:val="120"/>
          <w:marBottom w:val="120"/>
          <w:divBdr>
            <w:top w:val="none" w:sz="0" w:space="0" w:color="auto"/>
            <w:left w:val="none" w:sz="0" w:space="0" w:color="auto"/>
            <w:bottom w:val="none" w:sz="0" w:space="0" w:color="auto"/>
            <w:right w:val="none" w:sz="0" w:space="0" w:color="auto"/>
          </w:divBdr>
        </w:div>
        <w:div w:id="233124913">
          <w:marLeft w:val="0"/>
          <w:marRight w:val="0"/>
          <w:marTop w:val="120"/>
          <w:marBottom w:val="120"/>
          <w:divBdr>
            <w:top w:val="none" w:sz="0" w:space="0" w:color="auto"/>
            <w:left w:val="none" w:sz="0" w:space="0" w:color="auto"/>
            <w:bottom w:val="none" w:sz="0" w:space="0" w:color="auto"/>
            <w:right w:val="none" w:sz="0" w:space="0" w:color="auto"/>
          </w:divBdr>
        </w:div>
        <w:div w:id="1674071726">
          <w:marLeft w:val="0"/>
          <w:marRight w:val="0"/>
          <w:marTop w:val="120"/>
          <w:marBottom w:val="120"/>
          <w:divBdr>
            <w:top w:val="none" w:sz="0" w:space="0" w:color="auto"/>
            <w:left w:val="none" w:sz="0" w:space="0" w:color="auto"/>
            <w:bottom w:val="none" w:sz="0" w:space="0" w:color="auto"/>
            <w:right w:val="none" w:sz="0" w:space="0" w:color="auto"/>
          </w:divBdr>
        </w:div>
        <w:div w:id="2064601279">
          <w:marLeft w:val="0"/>
          <w:marRight w:val="0"/>
          <w:marTop w:val="120"/>
          <w:marBottom w:val="120"/>
          <w:divBdr>
            <w:top w:val="none" w:sz="0" w:space="0" w:color="auto"/>
            <w:left w:val="none" w:sz="0" w:space="0" w:color="auto"/>
            <w:bottom w:val="none" w:sz="0" w:space="0" w:color="auto"/>
            <w:right w:val="none" w:sz="0" w:space="0" w:color="auto"/>
          </w:divBdr>
        </w:div>
        <w:div w:id="1153835986">
          <w:marLeft w:val="0"/>
          <w:marRight w:val="0"/>
          <w:marTop w:val="120"/>
          <w:marBottom w:val="120"/>
          <w:divBdr>
            <w:top w:val="none" w:sz="0" w:space="0" w:color="auto"/>
            <w:left w:val="none" w:sz="0" w:space="0" w:color="auto"/>
            <w:bottom w:val="none" w:sz="0" w:space="0" w:color="auto"/>
            <w:right w:val="none" w:sz="0" w:space="0" w:color="auto"/>
          </w:divBdr>
        </w:div>
        <w:div w:id="1226994269">
          <w:marLeft w:val="0"/>
          <w:marRight w:val="0"/>
          <w:marTop w:val="120"/>
          <w:marBottom w:val="120"/>
          <w:divBdr>
            <w:top w:val="none" w:sz="0" w:space="0" w:color="auto"/>
            <w:left w:val="none" w:sz="0" w:space="0" w:color="auto"/>
            <w:bottom w:val="none" w:sz="0" w:space="0" w:color="auto"/>
            <w:right w:val="none" w:sz="0" w:space="0" w:color="auto"/>
          </w:divBdr>
        </w:div>
        <w:div w:id="190916926">
          <w:marLeft w:val="0"/>
          <w:marRight w:val="0"/>
          <w:marTop w:val="120"/>
          <w:marBottom w:val="120"/>
          <w:divBdr>
            <w:top w:val="none" w:sz="0" w:space="0" w:color="auto"/>
            <w:left w:val="none" w:sz="0" w:space="0" w:color="auto"/>
            <w:bottom w:val="none" w:sz="0" w:space="0" w:color="auto"/>
            <w:right w:val="none" w:sz="0" w:space="0" w:color="auto"/>
          </w:divBdr>
        </w:div>
        <w:div w:id="1010646694">
          <w:marLeft w:val="0"/>
          <w:marRight w:val="0"/>
          <w:marTop w:val="120"/>
          <w:marBottom w:val="120"/>
          <w:divBdr>
            <w:top w:val="none" w:sz="0" w:space="0" w:color="auto"/>
            <w:left w:val="none" w:sz="0" w:space="0" w:color="auto"/>
            <w:bottom w:val="none" w:sz="0" w:space="0" w:color="auto"/>
            <w:right w:val="none" w:sz="0" w:space="0" w:color="auto"/>
          </w:divBdr>
        </w:div>
        <w:div w:id="2058504678">
          <w:marLeft w:val="0"/>
          <w:marRight w:val="0"/>
          <w:marTop w:val="120"/>
          <w:marBottom w:val="120"/>
          <w:divBdr>
            <w:top w:val="none" w:sz="0" w:space="0" w:color="auto"/>
            <w:left w:val="none" w:sz="0" w:space="0" w:color="auto"/>
            <w:bottom w:val="none" w:sz="0" w:space="0" w:color="auto"/>
            <w:right w:val="none" w:sz="0" w:space="0" w:color="auto"/>
          </w:divBdr>
        </w:div>
        <w:div w:id="487409002">
          <w:marLeft w:val="0"/>
          <w:marRight w:val="0"/>
          <w:marTop w:val="120"/>
          <w:marBottom w:val="120"/>
          <w:divBdr>
            <w:top w:val="none" w:sz="0" w:space="0" w:color="auto"/>
            <w:left w:val="none" w:sz="0" w:space="0" w:color="auto"/>
            <w:bottom w:val="none" w:sz="0" w:space="0" w:color="auto"/>
            <w:right w:val="none" w:sz="0" w:space="0" w:color="auto"/>
          </w:divBdr>
        </w:div>
        <w:div w:id="229462014">
          <w:marLeft w:val="0"/>
          <w:marRight w:val="0"/>
          <w:marTop w:val="120"/>
          <w:marBottom w:val="120"/>
          <w:divBdr>
            <w:top w:val="none" w:sz="0" w:space="0" w:color="auto"/>
            <w:left w:val="none" w:sz="0" w:space="0" w:color="auto"/>
            <w:bottom w:val="none" w:sz="0" w:space="0" w:color="auto"/>
            <w:right w:val="none" w:sz="0" w:space="0" w:color="auto"/>
          </w:divBdr>
        </w:div>
        <w:div w:id="1748922996">
          <w:marLeft w:val="0"/>
          <w:marRight w:val="0"/>
          <w:marTop w:val="120"/>
          <w:marBottom w:val="120"/>
          <w:divBdr>
            <w:top w:val="none" w:sz="0" w:space="0" w:color="auto"/>
            <w:left w:val="none" w:sz="0" w:space="0" w:color="auto"/>
            <w:bottom w:val="none" w:sz="0" w:space="0" w:color="auto"/>
            <w:right w:val="none" w:sz="0" w:space="0" w:color="auto"/>
          </w:divBdr>
        </w:div>
        <w:div w:id="1867522228">
          <w:marLeft w:val="0"/>
          <w:marRight w:val="0"/>
          <w:marTop w:val="120"/>
          <w:marBottom w:val="120"/>
          <w:divBdr>
            <w:top w:val="none" w:sz="0" w:space="0" w:color="auto"/>
            <w:left w:val="none" w:sz="0" w:space="0" w:color="auto"/>
            <w:bottom w:val="none" w:sz="0" w:space="0" w:color="auto"/>
            <w:right w:val="none" w:sz="0" w:space="0" w:color="auto"/>
          </w:divBdr>
        </w:div>
        <w:div w:id="627469443">
          <w:marLeft w:val="0"/>
          <w:marRight w:val="0"/>
          <w:marTop w:val="120"/>
          <w:marBottom w:val="120"/>
          <w:divBdr>
            <w:top w:val="none" w:sz="0" w:space="0" w:color="auto"/>
            <w:left w:val="none" w:sz="0" w:space="0" w:color="auto"/>
            <w:bottom w:val="none" w:sz="0" w:space="0" w:color="auto"/>
            <w:right w:val="none" w:sz="0" w:space="0" w:color="auto"/>
          </w:divBdr>
        </w:div>
        <w:div w:id="2099714661">
          <w:marLeft w:val="0"/>
          <w:marRight w:val="0"/>
          <w:marTop w:val="120"/>
          <w:marBottom w:val="120"/>
          <w:divBdr>
            <w:top w:val="none" w:sz="0" w:space="0" w:color="auto"/>
            <w:left w:val="none" w:sz="0" w:space="0" w:color="auto"/>
            <w:bottom w:val="none" w:sz="0" w:space="0" w:color="auto"/>
            <w:right w:val="none" w:sz="0" w:space="0" w:color="auto"/>
          </w:divBdr>
        </w:div>
        <w:div w:id="666598933">
          <w:marLeft w:val="0"/>
          <w:marRight w:val="0"/>
          <w:marTop w:val="120"/>
          <w:marBottom w:val="120"/>
          <w:divBdr>
            <w:top w:val="none" w:sz="0" w:space="0" w:color="auto"/>
            <w:left w:val="none" w:sz="0" w:space="0" w:color="auto"/>
            <w:bottom w:val="none" w:sz="0" w:space="0" w:color="auto"/>
            <w:right w:val="none" w:sz="0" w:space="0" w:color="auto"/>
          </w:divBdr>
        </w:div>
        <w:div w:id="675376539">
          <w:marLeft w:val="0"/>
          <w:marRight w:val="0"/>
          <w:marTop w:val="120"/>
          <w:marBottom w:val="120"/>
          <w:divBdr>
            <w:top w:val="none" w:sz="0" w:space="0" w:color="auto"/>
            <w:left w:val="none" w:sz="0" w:space="0" w:color="auto"/>
            <w:bottom w:val="none" w:sz="0" w:space="0" w:color="auto"/>
            <w:right w:val="none" w:sz="0" w:space="0" w:color="auto"/>
          </w:divBdr>
        </w:div>
        <w:div w:id="2077434769">
          <w:marLeft w:val="0"/>
          <w:marRight w:val="0"/>
          <w:marTop w:val="120"/>
          <w:marBottom w:val="120"/>
          <w:divBdr>
            <w:top w:val="none" w:sz="0" w:space="0" w:color="auto"/>
            <w:left w:val="none" w:sz="0" w:space="0" w:color="auto"/>
            <w:bottom w:val="none" w:sz="0" w:space="0" w:color="auto"/>
            <w:right w:val="none" w:sz="0" w:space="0" w:color="auto"/>
          </w:divBdr>
        </w:div>
        <w:div w:id="106507734">
          <w:marLeft w:val="0"/>
          <w:marRight w:val="0"/>
          <w:marTop w:val="120"/>
          <w:marBottom w:val="120"/>
          <w:divBdr>
            <w:top w:val="none" w:sz="0" w:space="0" w:color="auto"/>
            <w:left w:val="none" w:sz="0" w:space="0" w:color="auto"/>
            <w:bottom w:val="none" w:sz="0" w:space="0" w:color="auto"/>
            <w:right w:val="none" w:sz="0" w:space="0" w:color="auto"/>
          </w:divBdr>
        </w:div>
        <w:div w:id="1931163285">
          <w:marLeft w:val="0"/>
          <w:marRight w:val="0"/>
          <w:marTop w:val="120"/>
          <w:marBottom w:val="120"/>
          <w:divBdr>
            <w:top w:val="none" w:sz="0" w:space="0" w:color="auto"/>
            <w:left w:val="none" w:sz="0" w:space="0" w:color="auto"/>
            <w:bottom w:val="none" w:sz="0" w:space="0" w:color="auto"/>
            <w:right w:val="none" w:sz="0" w:space="0" w:color="auto"/>
          </w:divBdr>
        </w:div>
        <w:div w:id="383678577">
          <w:marLeft w:val="0"/>
          <w:marRight w:val="0"/>
          <w:marTop w:val="120"/>
          <w:marBottom w:val="120"/>
          <w:divBdr>
            <w:top w:val="none" w:sz="0" w:space="0" w:color="auto"/>
            <w:left w:val="none" w:sz="0" w:space="0" w:color="auto"/>
            <w:bottom w:val="none" w:sz="0" w:space="0" w:color="auto"/>
            <w:right w:val="none" w:sz="0" w:space="0" w:color="auto"/>
          </w:divBdr>
        </w:div>
      </w:divsChild>
    </w:div>
    <w:div w:id="1130628319">
      <w:bodyDiv w:val="1"/>
      <w:marLeft w:val="0"/>
      <w:marRight w:val="0"/>
      <w:marTop w:val="0"/>
      <w:marBottom w:val="0"/>
      <w:divBdr>
        <w:top w:val="none" w:sz="0" w:space="0" w:color="auto"/>
        <w:left w:val="none" w:sz="0" w:space="0" w:color="auto"/>
        <w:bottom w:val="none" w:sz="0" w:space="0" w:color="auto"/>
        <w:right w:val="none" w:sz="0" w:space="0" w:color="auto"/>
      </w:divBdr>
      <w:divsChild>
        <w:div w:id="1620256592">
          <w:marLeft w:val="0"/>
          <w:marRight w:val="0"/>
          <w:marTop w:val="120"/>
          <w:marBottom w:val="120"/>
          <w:divBdr>
            <w:top w:val="none" w:sz="0" w:space="0" w:color="auto"/>
            <w:left w:val="none" w:sz="0" w:space="0" w:color="auto"/>
            <w:bottom w:val="none" w:sz="0" w:space="0" w:color="auto"/>
            <w:right w:val="none" w:sz="0" w:space="0" w:color="auto"/>
          </w:divBdr>
        </w:div>
        <w:div w:id="1317488689">
          <w:marLeft w:val="0"/>
          <w:marRight w:val="0"/>
          <w:marTop w:val="120"/>
          <w:marBottom w:val="120"/>
          <w:divBdr>
            <w:top w:val="none" w:sz="0" w:space="0" w:color="auto"/>
            <w:left w:val="none" w:sz="0" w:space="0" w:color="auto"/>
            <w:bottom w:val="none" w:sz="0" w:space="0" w:color="auto"/>
            <w:right w:val="none" w:sz="0" w:space="0" w:color="auto"/>
          </w:divBdr>
        </w:div>
        <w:div w:id="605161349">
          <w:marLeft w:val="0"/>
          <w:marRight w:val="0"/>
          <w:marTop w:val="120"/>
          <w:marBottom w:val="120"/>
          <w:divBdr>
            <w:top w:val="none" w:sz="0" w:space="0" w:color="auto"/>
            <w:left w:val="none" w:sz="0" w:space="0" w:color="auto"/>
            <w:bottom w:val="none" w:sz="0" w:space="0" w:color="auto"/>
            <w:right w:val="none" w:sz="0" w:space="0" w:color="auto"/>
          </w:divBdr>
        </w:div>
        <w:div w:id="1096710937">
          <w:marLeft w:val="0"/>
          <w:marRight w:val="0"/>
          <w:marTop w:val="120"/>
          <w:marBottom w:val="120"/>
          <w:divBdr>
            <w:top w:val="none" w:sz="0" w:space="0" w:color="auto"/>
            <w:left w:val="none" w:sz="0" w:space="0" w:color="auto"/>
            <w:bottom w:val="none" w:sz="0" w:space="0" w:color="auto"/>
            <w:right w:val="none" w:sz="0" w:space="0" w:color="auto"/>
          </w:divBdr>
        </w:div>
        <w:div w:id="216744124">
          <w:marLeft w:val="0"/>
          <w:marRight w:val="0"/>
          <w:marTop w:val="120"/>
          <w:marBottom w:val="120"/>
          <w:divBdr>
            <w:top w:val="none" w:sz="0" w:space="0" w:color="auto"/>
            <w:left w:val="none" w:sz="0" w:space="0" w:color="auto"/>
            <w:bottom w:val="none" w:sz="0" w:space="0" w:color="auto"/>
            <w:right w:val="none" w:sz="0" w:space="0" w:color="auto"/>
          </w:divBdr>
        </w:div>
        <w:div w:id="155340788">
          <w:marLeft w:val="0"/>
          <w:marRight w:val="0"/>
          <w:marTop w:val="120"/>
          <w:marBottom w:val="120"/>
          <w:divBdr>
            <w:top w:val="none" w:sz="0" w:space="0" w:color="auto"/>
            <w:left w:val="none" w:sz="0" w:space="0" w:color="auto"/>
            <w:bottom w:val="none" w:sz="0" w:space="0" w:color="auto"/>
            <w:right w:val="none" w:sz="0" w:space="0" w:color="auto"/>
          </w:divBdr>
        </w:div>
        <w:div w:id="1545143792">
          <w:marLeft w:val="0"/>
          <w:marRight w:val="0"/>
          <w:marTop w:val="120"/>
          <w:marBottom w:val="120"/>
          <w:divBdr>
            <w:top w:val="none" w:sz="0" w:space="0" w:color="auto"/>
            <w:left w:val="none" w:sz="0" w:space="0" w:color="auto"/>
            <w:bottom w:val="none" w:sz="0" w:space="0" w:color="auto"/>
            <w:right w:val="none" w:sz="0" w:space="0" w:color="auto"/>
          </w:divBdr>
        </w:div>
        <w:div w:id="1157913390">
          <w:marLeft w:val="0"/>
          <w:marRight w:val="0"/>
          <w:marTop w:val="120"/>
          <w:marBottom w:val="120"/>
          <w:divBdr>
            <w:top w:val="none" w:sz="0" w:space="0" w:color="auto"/>
            <w:left w:val="none" w:sz="0" w:space="0" w:color="auto"/>
            <w:bottom w:val="none" w:sz="0" w:space="0" w:color="auto"/>
            <w:right w:val="none" w:sz="0" w:space="0" w:color="auto"/>
          </w:divBdr>
        </w:div>
        <w:div w:id="433281758">
          <w:marLeft w:val="0"/>
          <w:marRight w:val="0"/>
          <w:marTop w:val="120"/>
          <w:marBottom w:val="120"/>
          <w:divBdr>
            <w:top w:val="none" w:sz="0" w:space="0" w:color="auto"/>
            <w:left w:val="none" w:sz="0" w:space="0" w:color="auto"/>
            <w:bottom w:val="none" w:sz="0" w:space="0" w:color="auto"/>
            <w:right w:val="none" w:sz="0" w:space="0" w:color="auto"/>
          </w:divBdr>
        </w:div>
        <w:div w:id="568420394">
          <w:marLeft w:val="0"/>
          <w:marRight w:val="0"/>
          <w:marTop w:val="120"/>
          <w:marBottom w:val="120"/>
          <w:divBdr>
            <w:top w:val="none" w:sz="0" w:space="0" w:color="auto"/>
            <w:left w:val="none" w:sz="0" w:space="0" w:color="auto"/>
            <w:bottom w:val="none" w:sz="0" w:space="0" w:color="auto"/>
            <w:right w:val="none" w:sz="0" w:space="0" w:color="auto"/>
          </w:divBdr>
        </w:div>
        <w:div w:id="1142843311">
          <w:marLeft w:val="0"/>
          <w:marRight w:val="0"/>
          <w:marTop w:val="120"/>
          <w:marBottom w:val="120"/>
          <w:divBdr>
            <w:top w:val="none" w:sz="0" w:space="0" w:color="auto"/>
            <w:left w:val="none" w:sz="0" w:space="0" w:color="auto"/>
            <w:bottom w:val="none" w:sz="0" w:space="0" w:color="auto"/>
            <w:right w:val="none" w:sz="0" w:space="0" w:color="auto"/>
          </w:divBdr>
        </w:div>
      </w:divsChild>
    </w:div>
    <w:div w:id="1131439669">
      <w:bodyDiv w:val="1"/>
      <w:marLeft w:val="0"/>
      <w:marRight w:val="0"/>
      <w:marTop w:val="0"/>
      <w:marBottom w:val="0"/>
      <w:divBdr>
        <w:top w:val="none" w:sz="0" w:space="0" w:color="auto"/>
        <w:left w:val="none" w:sz="0" w:space="0" w:color="auto"/>
        <w:bottom w:val="none" w:sz="0" w:space="0" w:color="auto"/>
        <w:right w:val="none" w:sz="0" w:space="0" w:color="auto"/>
      </w:divBdr>
      <w:divsChild>
        <w:div w:id="16350660">
          <w:marLeft w:val="0"/>
          <w:marRight w:val="0"/>
          <w:marTop w:val="120"/>
          <w:marBottom w:val="120"/>
          <w:divBdr>
            <w:top w:val="none" w:sz="0" w:space="0" w:color="auto"/>
            <w:left w:val="none" w:sz="0" w:space="0" w:color="auto"/>
            <w:bottom w:val="none" w:sz="0" w:space="0" w:color="auto"/>
            <w:right w:val="none" w:sz="0" w:space="0" w:color="auto"/>
          </w:divBdr>
        </w:div>
        <w:div w:id="1709911119">
          <w:marLeft w:val="0"/>
          <w:marRight w:val="0"/>
          <w:marTop w:val="120"/>
          <w:marBottom w:val="120"/>
          <w:divBdr>
            <w:top w:val="none" w:sz="0" w:space="0" w:color="auto"/>
            <w:left w:val="none" w:sz="0" w:space="0" w:color="auto"/>
            <w:bottom w:val="none" w:sz="0" w:space="0" w:color="auto"/>
            <w:right w:val="none" w:sz="0" w:space="0" w:color="auto"/>
          </w:divBdr>
        </w:div>
        <w:div w:id="1641691429">
          <w:marLeft w:val="0"/>
          <w:marRight w:val="0"/>
          <w:marTop w:val="120"/>
          <w:marBottom w:val="120"/>
          <w:divBdr>
            <w:top w:val="none" w:sz="0" w:space="0" w:color="auto"/>
            <w:left w:val="none" w:sz="0" w:space="0" w:color="auto"/>
            <w:bottom w:val="none" w:sz="0" w:space="0" w:color="auto"/>
            <w:right w:val="none" w:sz="0" w:space="0" w:color="auto"/>
          </w:divBdr>
        </w:div>
        <w:div w:id="1821075321">
          <w:marLeft w:val="0"/>
          <w:marRight w:val="0"/>
          <w:marTop w:val="120"/>
          <w:marBottom w:val="120"/>
          <w:divBdr>
            <w:top w:val="none" w:sz="0" w:space="0" w:color="auto"/>
            <w:left w:val="none" w:sz="0" w:space="0" w:color="auto"/>
            <w:bottom w:val="none" w:sz="0" w:space="0" w:color="auto"/>
            <w:right w:val="none" w:sz="0" w:space="0" w:color="auto"/>
          </w:divBdr>
        </w:div>
        <w:div w:id="1039431298">
          <w:marLeft w:val="0"/>
          <w:marRight w:val="0"/>
          <w:marTop w:val="120"/>
          <w:marBottom w:val="120"/>
          <w:divBdr>
            <w:top w:val="none" w:sz="0" w:space="0" w:color="auto"/>
            <w:left w:val="none" w:sz="0" w:space="0" w:color="auto"/>
            <w:bottom w:val="none" w:sz="0" w:space="0" w:color="auto"/>
            <w:right w:val="none" w:sz="0" w:space="0" w:color="auto"/>
          </w:divBdr>
        </w:div>
        <w:div w:id="253630963">
          <w:marLeft w:val="0"/>
          <w:marRight w:val="0"/>
          <w:marTop w:val="120"/>
          <w:marBottom w:val="120"/>
          <w:divBdr>
            <w:top w:val="none" w:sz="0" w:space="0" w:color="auto"/>
            <w:left w:val="none" w:sz="0" w:space="0" w:color="auto"/>
            <w:bottom w:val="none" w:sz="0" w:space="0" w:color="auto"/>
            <w:right w:val="none" w:sz="0" w:space="0" w:color="auto"/>
          </w:divBdr>
        </w:div>
        <w:div w:id="257950681">
          <w:marLeft w:val="0"/>
          <w:marRight w:val="0"/>
          <w:marTop w:val="120"/>
          <w:marBottom w:val="120"/>
          <w:divBdr>
            <w:top w:val="none" w:sz="0" w:space="0" w:color="auto"/>
            <w:left w:val="none" w:sz="0" w:space="0" w:color="auto"/>
            <w:bottom w:val="none" w:sz="0" w:space="0" w:color="auto"/>
            <w:right w:val="none" w:sz="0" w:space="0" w:color="auto"/>
          </w:divBdr>
        </w:div>
        <w:div w:id="648827121">
          <w:marLeft w:val="0"/>
          <w:marRight w:val="0"/>
          <w:marTop w:val="120"/>
          <w:marBottom w:val="120"/>
          <w:divBdr>
            <w:top w:val="none" w:sz="0" w:space="0" w:color="auto"/>
            <w:left w:val="none" w:sz="0" w:space="0" w:color="auto"/>
            <w:bottom w:val="none" w:sz="0" w:space="0" w:color="auto"/>
            <w:right w:val="none" w:sz="0" w:space="0" w:color="auto"/>
          </w:divBdr>
        </w:div>
      </w:divsChild>
    </w:div>
    <w:div w:id="1158960918">
      <w:bodyDiv w:val="1"/>
      <w:marLeft w:val="0"/>
      <w:marRight w:val="0"/>
      <w:marTop w:val="0"/>
      <w:marBottom w:val="0"/>
      <w:divBdr>
        <w:top w:val="none" w:sz="0" w:space="0" w:color="auto"/>
        <w:left w:val="none" w:sz="0" w:space="0" w:color="auto"/>
        <w:bottom w:val="none" w:sz="0" w:space="0" w:color="auto"/>
        <w:right w:val="none" w:sz="0" w:space="0" w:color="auto"/>
      </w:divBdr>
      <w:divsChild>
        <w:div w:id="1752122291">
          <w:marLeft w:val="0"/>
          <w:marRight w:val="0"/>
          <w:marTop w:val="120"/>
          <w:marBottom w:val="120"/>
          <w:divBdr>
            <w:top w:val="none" w:sz="0" w:space="0" w:color="auto"/>
            <w:left w:val="none" w:sz="0" w:space="0" w:color="auto"/>
            <w:bottom w:val="none" w:sz="0" w:space="0" w:color="auto"/>
            <w:right w:val="none" w:sz="0" w:space="0" w:color="auto"/>
          </w:divBdr>
        </w:div>
        <w:div w:id="1231842682">
          <w:marLeft w:val="0"/>
          <w:marRight w:val="0"/>
          <w:marTop w:val="120"/>
          <w:marBottom w:val="120"/>
          <w:divBdr>
            <w:top w:val="none" w:sz="0" w:space="0" w:color="auto"/>
            <w:left w:val="none" w:sz="0" w:space="0" w:color="auto"/>
            <w:bottom w:val="none" w:sz="0" w:space="0" w:color="auto"/>
            <w:right w:val="none" w:sz="0" w:space="0" w:color="auto"/>
          </w:divBdr>
        </w:div>
        <w:div w:id="388113438">
          <w:marLeft w:val="0"/>
          <w:marRight w:val="0"/>
          <w:marTop w:val="120"/>
          <w:marBottom w:val="120"/>
          <w:divBdr>
            <w:top w:val="none" w:sz="0" w:space="0" w:color="auto"/>
            <w:left w:val="none" w:sz="0" w:space="0" w:color="auto"/>
            <w:bottom w:val="none" w:sz="0" w:space="0" w:color="auto"/>
            <w:right w:val="none" w:sz="0" w:space="0" w:color="auto"/>
          </w:divBdr>
        </w:div>
        <w:div w:id="347608564">
          <w:marLeft w:val="0"/>
          <w:marRight w:val="0"/>
          <w:marTop w:val="120"/>
          <w:marBottom w:val="120"/>
          <w:divBdr>
            <w:top w:val="none" w:sz="0" w:space="0" w:color="auto"/>
            <w:left w:val="none" w:sz="0" w:space="0" w:color="auto"/>
            <w:bottom w:val="none" w:sz="0" w:space="0" w:color="auto"/>
            <w:right w:val="none" w:sz="0" w:space="0" w:color="auto"/>
          </w:divBdr>
        </w:div>
        <w:div w:id="1170367833">
          <w:marLeft w:val="0"/>
          <w:marRight w:val="0"/>
          <w:marTop w:val="120"/>
          <w:marBottom w:val="120"/>
          <w:divBdr>
            <w:top w:val="none" w:sz="0" w:space="0" w:color="auto"/>
            <w:left w:val="none" w:sz="0" w:space="0" w:color="auto"/>
            <w:bottom w:val="none" w:sz="0" w:space="0" w:color="auto"/>
            <w:right w:val="none" w:sz="0" w:space="0" w:color="auto"/>
          </w:divBdr>
        </w:div>
        <w:div w:id="501547921">
          <w:marLeft w:val="0"/>
          <w:marRight w:val="0"/>
          <w:marTop w:val="120"/>
          <w:marBottom w:val="120"/>
          <w:divBdr>
            <w:top w:val="none" w:sz="0" w:space="0" w:color="auto"/>
            <w:left w:val="none" w:sz="0" w:space="0" w:color="auto"/>
            <w:bottom w:val="none" w:sz="0" w:space="0" w:color="auto"/>
            <w:right w:val="none" w:sz="0" w:space="0" w:color="auto"/>
          </w:divBdr>
        </w:div>
        <w:div w:id="1349211876">
          <w:marLeft w:val="0"/>
          <w:marRight w:val="0"/>
          <w:marTop w:val="120"/>
          <w:marBottom w:val="120"/>
          <w:divBdr>
            <w:top w:val="none" w:sz="0" w:space="0" w:color="auto"/>
            <w:left w:val="none" w:sz="0" w:space="0" w:color="auto"/>
            <w:bottom w:val="none" w:sz="0" w:space="0" w:color="auto"/>
            <w:right w:val="none" w:sz="0" w:space="0" w:color="auto"/>
          </w:divBdr>
        </w:div>
        <w:div w:id="195503767">
          <w:marLeft w:val="0"/>
          <w:marRight w:val="0"/>
          <w:marTop w:val="120"/>
          <w:marBottom w:val="120"/>
          <w:divBdr>
            <w:top w:val="none" w:sz="0" w:space="0" w:color="auto"/>
            <w:left w:val="none" w:sz="0" w:space="0" w:color="auto"/>
            <w:bottom w:val="none" w:sz="0" w:space="0" w:color="auto"/>
            <w:right w:val="none" w:sz="0" w:space="0" w:color="auto"/>
          </w:divBdr>
        </w:div>
        <w:div w:id="322588865">
          <w:marLeft w:val="0"/>
          <w:marRight w:val="0"/>
          <w:marTop w:val="120"/>
          <w:marBottom w:val="120"/>
          <w:divBdr>
            <w:top w:val="none" w:sz="0" w:space="0" w:color="auto"/>
            <w:left w:val="none" w:sz="0" w:space="0" w:color="auto"/>
            <w:bottom w:val="none" w:sz="0" w:space="0" w:color="auto"/>
            <w:right w:val="none" w:sz="0" w:space="0" w:color="auto"/>
          </w:divBdr>
        </w:div>
        <w:div w:id="665209751">
          <w:marLeft w:val="0"/>
          <w:marRight w:val="0"/>
          <w:marTop w:val="120"/>
          <w:marBottom w:val="120"/>
          <w:divBdr>
            <w:top w:val="none" w:sz="0" w:space="0" w:color="auto"/>
            <w:left w:val="none" w:sz="0" w:space="0" w:color="auto"/>
            <w:bottom w:val="none" w:sz="0" w:space="0" w:color="auto"/>
            <w:right w:val="none" w:sz="0" w:space="0" w:color="auto"/>
          </w:divBdr>
        </w:div>
        <w:div w:id="147720748">
          <w:marLeft w:val="0"/>
          <w:marRight w:val="0"/>
          <w:marTop w:val="120"/>
          <w:marBottom w:val="120"/>
          <w:divBdr>
            <w:top w:val="none" w:sz="0" w:space="0" w:color="auto"/>
            <w:left w:val="none" w:sz="0" w:space="0" w:color="auto"/>
            <w:bottom w:val="none" w:sz="0" w:space="0" w:color="auto"/>
            <w:right w:val="none" w:sz="0" w:space="0" w:color="auto"/>
          </w:divBdr>
        </w:div>
      </w:divsChild>
    </w:div>
    <w:div w:id="1670136010">
      <w:bodyDiv w:val="1"/>
      <w:marLeft w:val="0"/>
      <w:marRight w:val="0"/>
      <w:marTop w:val="0"/>
      <w:marBottom w:val="0"/>
      <w:divBdr>
        <w:top w:val="none" w:sz="0" w:space="0" w:color="auto"/>
        <w:left w:val="none" w:sz="0" w:space="0" w:color="auto"/>
        <w:bottom w:val="none" w:sz="0" w:space="0" w:color="auto"/>
        <w:right w:val="none" w:sz="0" w:space="0" w:color="auto"/>
      </w:divBdr>
      <w:divsChild>
        <w:div w:id="1680962681">
          <w:marLeft w:val="0"/>
          <w:marRight w:val="0"/>
          <w:marTop w:val="120"/>
          <w:marBottom w:val="120"/>
          <w:divBdr>
            <w:top w:val="none" w:sz="0" w:space="0" w:color="auto"/>
            <w:left w:val="none" w:sz="0" w:space="0" w:color="auto"/>
            <w:bottom w:val="none" w:sz="0" w:space="0" w:color="auto"/>
            <w:right w:val="none" w:sz="0" w:space="0" w:color="auto"/>
          </w:divBdr>
        </w:div>
        <w:div w:id="1638798300">
          <w:marLeft w:val="0"/>
          <w:marRight w:val="0"/>
          <w:marTop w:val="120"/>
          <w:marBottom w:val="120"/>
          <w:divBdr>
            <w:top w:val="none" w:sz="0" w:space="0" w:color="auto"/>
            <w:left w:val="none" w:sz="0" w:space="0" w:color="auto"/>
            <w:bottom w:val="none" w:sz="0" w:space="0" w:color="auto"/>
            <w:right w:val="none" w:sz="0" w:space="0" w:color="auto"/>
          </w:divBdr>
        </w:div>
      </w:divsChild>
    </w:div>
    <w:div w:id="1995914494">
      <w:bodyDiv w:val="1"/>
      <w:marLeft w:val="0"/>
      <w:marRight w:val="0"/>
      <w:marTop w:val="0"/>
      <w:marBottom w:val="0"/>
      <w:divBdr>
        <w:top w:val="none" w:sz="0" w:space="0" w:color="auto"/>
        <w:left w:val="none" w:sz="0" w:space="0" w:color="auto"/>
        <w:bottom w:val="none" w:sz="0" w:space="0" w:color="auto"/>
        <w:right w:val="none" w:sz="0" w:space="0" w:color="auto"/>
      </w:divBdr>
      <w:divsChild>
        <w:div w:id="81492563">
          <w:marLeft w:val="0"/>
          <w:marRight w:val="0"/>
          <w:marTop w:val="120"/>
          <w:marBottom w:val="120"/>
          <w:divBdr>
            <w:top w:val="none" w:sz="0" w:space="0" w:color="auto"/>
            <w:left w:val="none" w:sz="0" w:space="0" w:color="auto"/>
            <w:bottom w:val="none" w:sz="0" w:space="0" w:color="auto"/>
            <w:right w:val="none" w:sz="0" w:space="0" w:color="auto"/>
          </w:divBdr>
        </w:div>
        <w:div w:id="190128808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43-021-01345-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2/da.232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iblegateway.com/" TargetMode="External"/><Relationship Id="rId4" Type="http://schemas.openxmlformats.org/officeDocument/2006/relationships/webSettings" Target="webSettings.xml"/><Relationship Id="rId9" Type="http://schemas.openxmlformats.org/officeDocument/2006/relationships/hyperlink" Target="https://doi.org/10.1017/S0033291720005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2026-03-22T21:11:00Z</dcterms:created>
  <dcterms:modified xsi:type="dcterms:W3CDTF">2026-03-22T21:15:00Z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id="6mS8cM7T"/&gt;&lt;style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